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383"/>
        </w:tabs>
        <w:jc w:val="center"/>
        <w:rPr>
          <w:sz w:val="44"/>
          <w:szCs w:val="44"/>
        </w:rPr>
      </w:pPr>
    </w:p>
    <w:p>
      <w:pPr>
        <w:tabs>
          <w:tab w:val="left" w:pos="5383"/>
        </w:tabs>
        <w:jc w:val="center"/>
        <w:rPr>
          <w:sz w:val="44"/>
          <w:szCs w:val="44"/>
        </w:rPr>
      </w:pPr>
    </w:p>
    <w:p>
      <w:pPr>
        <w:tabs>
          <w:tab w:val="left" w:pos="5383"/>
        </w:tabs>
        <w:jc w:val="center"/>
        <w:rPr>
          <w:sz w:val="44"/>
          <w:szCs w:val="44"/>
        </w:rPr>
      </w:pPr>
    </w:p>
    <w:p>
      <w:pPr>
        <w:tabs>
          <w:tab w:val="left" w:pos="5383"/>
        </w:tabs>
        <w:jc w:val="center"/>
        <w:rPr>
          <w:sz w:val="44"/>
          <w:szCs w:val="44"/>
        </w:rPr>
      </w:pPr>
    </w:p>
    <w:p>
      <w:pPr>
        <w:tabs>
          <w:tab w:val="left" w:pos="5383"/>
        </w:tabs>
        <w:jc w:val="center"/>
        <w:rPr>
          <w:sz w:val="44"/>
          <w:szCs w:val="44"/>
        </w:rPr>
      </w:pPr>
    </w:p>
    <w:p>
      <w:pPr>
        <w:tabs>
          <w:tab w:val="left" w:pos="5383"/>
        </w:tabs>
        <w:jc w:val="center"/>
        <w:rPr>
          <w:sz w:val="44"/>
          <w:szCs w:val="44"/>
        </w:rPr>
      </w:pPr>
    </w:p>
    <w:p>
      <w:pPr>
        <w:tabs>
          <w:tab w:val="left" w:pos="5383"/>
        </w:tabs>
        <w:jc w:val="center"/>
        <w:rPr>
          <w:rFonts w:ascii="黑体" w:hAnsi="黑体" w:eastAsia="黑体"/>
          <w:sz w:val="52"/>
          <w:szCs w:val="44"/>
        </w:rPr>
      </w:pPr>
    </w:p>
    <w:p>
      <w:pPr>
        <w:tabs>
          <w:tab w:val="left" w:pos="5383"/>
        </w:tabs>
        <w:jc w:val="center"/>
        <w:rPr>
          <w:rFonts w:ascii="黑体" w:hAnsi="黑体" w:eastAsia="黑体"/>
          <w:sz w:val="52"/>
          <w:szCs w:val="44"/>
        </w:rPr>
      </w:pPr>
      <w:r>
        <w:rPr>
          <w:rFonts w:hint="eastAsia" w:ascii="黑体" w:hAnsi="黑体" w:eastAsia="黑体"/>
          <w:sz w:val="52"/>
          <w:szCs w:val="44"/>
        </w:rPr>
        <w:t>绍兴机关后勤服务平台</w:t>
      </w:r>
    </w:p>
    <w:p>
      <w:pPr>
        <w:tabs>
          <w:tab w:val="left" w:pos="5383"/>
        </w:tabs>
        <w:jc w:val="center"/>
        <w:rPr>
          <w:rFonts w:ascii="黑体" w:hAnsi="黑体" w:eastAsia="黑体"/>
          <w:sz w:val="52"/>
          <w:szCs w:val="44"/>
        </w:rPr>
      </w:pPr>
    </w:p>
    <w:p>
      <w:pPr>
        <w:tabs>
          <w:tab w:val="left" w:pos="5383"/>
        </w:tabs>
        <w:jc w:val="center"/>
        <w:rPr>
          <w:rFonts w:ascii="黑体" w:hAnsi="黑体" w:eastAsia="黑体"/>
          <w:sz w:val="52"/>
          <w:szCs w:val="44"/>
        </w:rPr>
      </w:pPr>
    </w:p>
    <w:p>
      <w:pPr>
        <w:tabs>
          <w:tab w:val="left" w:pos="5383"/>
        </w:tabs>
        <w:jc w:val="center"/>
        <w:rPr>
          <w:rFonts w:ascii="黑体" w:hAnsi="黑体" w:eastAsia="黑体"/>
          <w:sz w:val="52"/>
          <w:szCs w:val="44"/>
        </w:rPr>
      </w:pPr>
      <w:r>
        <w:rPr>
          <w:rFonts w:hint="eastAsia" w:ascii="黑体" w:hAnsi="黑体" w:eastAsia="黑体"/>
          <w:sz w:val="52"/>
          <w:szCs w:val="44"/>
        </w:rPr>
        <w:t>操作手册</w:t>
      </w:r>
    </w:p>
    <w:p/>
    <w:p>
      <w:pPr>
        <w:rPr>
          <w:rFonts w:cstheme="majorBidi"/>
        </w:rPr>
      </w:pPr>
      <w:r>
        <w:br w:type="page"/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zh-CN"/>
        </w:rPr>
        <w:id w:val="22116683"/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sdtEndPr>
      <w:sdtContent>
        <w:p>
          <w:pPr>
            <w:pStyle w:val="20"/>
            <w:ind w:left="3360" w:firstLine="420"/>
          </w:pPr>
          <w:r>
            <w:rPr>
              <w:lang w:val="zh-CN"/>
            </w:rPr>
            <w:t>目录</w:t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"_Toc509922387" </w:instrText>
          </w:r>
          <w:r>
            <w:fldChar w:fldCharType="separate"/>
          </w:r>
          <w:r>
            <w:rPr>
              <w:rStyle w:val="11"/>
              <w:rFonts w:hint="eastAsia" w:ascii="楷体" w:hAnsi="楷体" w:eastAsia="楷体"/>
            </w:rPr>
            <w:t>一、</w:t>
          </w:r>
          <w:r>
            <w:rPr>
              <w:szCs w:val="22"/>
            </w:rPr>
            <w:tab/>
          </w:r>
          <w:r>
            <w:rPr>
              <w:rStyle w:val="11"/>
              <w:rFonts w:hint="eastAsia" w:ascii="楷体" w:hAnsi="楷体" w:eastAsia="楷体"/>
            </w:rPr>
            <w:t>系统简介</w:t>
          </w:r>
          <w:r>
            <w:tab/>
          </w:r>
          <w:r>
            <w:fldChar w:fldCharType="begin"/>
          </w:r>
          <w:r>
            <w:instrText xml:space="preserve"> PAGEREF _Toc509922387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"_Toc509922388" </w:instrText>
          </w:r>
          <w:r>
            <w:fldChar w:fldCharType="separate"/>
          </w:r>
          <w:r>
            <w:rPr>
              <w:rStyle w:val="11"/>
              <w:rFonts w:hint="eastAsia" w:ascii="楷体" w:hAnsi="楷体" w:eastAsia="楷体"/>
            </w:rPr>
            <w:t>二、</w:t>
          </w:r>
          <w:r>
            <w:rPr>
              <w:szCs w:val="22"/>
            </w:rPr>
            <w:tab/>
          </w:r>
          <w:r>
            <w:rPr>
              <w:rStyle w:val="11"/>
              <w:rFonts w:hint="eastAsia" w:ascii="楷体" w:hAnsi="楷体" w:eastAsia="楷体"/>
            </w:rPr>
            <w:t>会议篇</w:t>
          </w:r>
          <w:r>
            <w:tab/>
          </w:r>
          <w:r>
            <w:fldChar w:fldCharType="begin"/>
          </w:r>
          <w:r>
            <w:instrText xml:space="preserve"> PAGEREF _Toc509922388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"_Toc509922389" </w:instrText>
          </w:r>
          <w:r>
            <w:fldChar w:fldCharType="separate"/>
          </w:r>
          <w:r>
            <w:rPr>
              <w:rStyle w:val="11"/>
            </w:rPr>
            <w:t>1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我要使用会议室，如何申请？</w:t>
          </w:r>
          <w:r>
            <w:tab/>
          </w:r>
          <w:r>
            <w:fldChar w:fldCharType="begin"/>
          </w:r>
          <w:r>
            <w:instrText xml:space="preserve"> PAGEREF _Toc509922389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"_Toc509922390" </w:instrText>
          </w:r>
          <w:r>
            <w:fldChar w:fldCharType="separate"/>
          </w:r>
          <w:r>
            <w:rPr>
              <w:rStyle w:val="11"/>
            </w:rPr>
            <w:t>1.1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如何查看会议室展示</w:t>
          </w:r>
          <w:r>
            <w:tab/>
          </w:r>
          <w:r>
            <w:fldChar w:fldCharType="begin"/>
          </w:r>
          <w:r>
            <w:instrText xml:space="preserve"> PAGEREF _Toc509922390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"_Toc509922391" </w:instrText>
          </w:r>
          <w:r>
            <w:fldChar w:fldCharType="separate"/>
          </w:r>
          <w:r>
            <w:rPr>
              <w:rStyle w:val="11"/>
            </w:rPr>
            <w:t>1.2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会议室要求</w:t>
          </w:r>
          <w:r>
            <w:tab/>
          </w:r>
          <w:r>
            <w:fldChar w:fldCharType="begin"/>
          </w:r>
          <w:r>
            <w:instrText xml:space="preserve"> PAGEREF _Toc509922391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"_Toc509922392" </w:instrText>
          </w:r>
          <w:r>
            <w:fldChar w:fldCharType="separate"/>
          </w:r>
          <w:r>
            <w:rPr>
              <w:rStyle w:val="11"/>
            </w:rPr>
            <w:t>2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会议有变，如何申请修改？</w:t>
          </w:r>
          <w:r>
            <w:tab/>
          </w:r>
          <w:r>
            <w:fldChar w:fldCharType="begin"/>
          </w:r>
          <w:r>
            <w:instrText xml:space="preserve"> PAGEREF _Toc509922392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"_Toc509922393" </w:instrText>
          </w:r>
          <w:r>
            <w:fldChar w:fldCharType="separate"/>
          </w:r>
          <w:r>
            <w:rPr>
              <w:rStyle w:val="11"/>
            </w:rPr>
            <w:t>3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会议取消了，如何删除我申请的会议？</w:t>
          </w:r>
          <w:r>
            <w:tab/>
          </w:r>
          <w:r>
            <w:fldChar w:fldCharType="begin"/>
          </w:r>
          <w:r>
            <w:instrText xml:space="preserve"> PAGEREF _Toc509922393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"_Toc509922394" </w:instrText>
          </w:r>
          <w:r>
            <w:fldChar w:fldCharType="separate"/>
          </w:r>
          <w:r>
            <w:rPr>
              <w:rStyle w:val="11"/>
            </w:rPr>
            <w:t>4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如何评价会议</w:t>
          </w:r>
          <w:r>
            <w:tab/>
          </w:r>
          <w:r>
            <w:fldChar w:fldCharType="begin"/>
          </w:r>
          <w:r>
            <w:instrText xml:space="preserve"> PAGEREF _Toc509922394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"_Toc509922395" </w:instrText>
          </w:r>
          <w:r>
            <w:fldChar w:fldCharType="separate"/>
          </w:r>
          <w:r>
            <w:rPr>
              <w:rStyle w:val="11"/>
            </w:rPr>
            <w:t>5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如何查看自己的会议申请记录</w:t>
          </w:r>
          <w:r>
            <w:tab/>
          </w:r>
          <w:r>
            <w:fldChar w:fldCharType="begin"/>
          </w:r>
          <w:r>
            <w:instrText xml:space="preserve"> PAGEREF _Toc509922395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"_Toc509922396" </w:instrText>
          </w:r>
          <w:r>
            <w:fldChar w:fldCharType="separate"/>
          </w:r>
          <w:r>
            <w:rPr>
              <w:rStyle w:val="11"/>
              <w:rFonts w:hint="eastAsia" w:ascii="楷体" w:hAnsi="楷体" w:eastAsia="楷体"/>
            </w:rPr>
            <w:t>三、</w:t>
          </w:r>
          <w:r>
            <w:rPr>
              <w:szCs w:val="22"/>
            </w:rPr>
            <w:tab/>
          </w:r>
          <w:r>
            <w:rPr>
              <w:rStyle w:val="11"/>
              <w:rFonts w:hint="eastAsia" w:ascii="楷体" w:hAnsi="楷体" w:eastAsia="楷体"/>
            </w:rPr>
            <w:t>维修篇</w:t>
          </w:r>
          <w:r>
            <w:tab/>
          </w:r>
          <w:r>
            <w:fldChar w:fldCharType="begin"/>
          </w:r>
          <w:r>
            <w:instrText xml:space="preserve"> PAGEREF _Toc509922396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"_Toc509922397" </w:instrText>
          </w:r>
          <w:r>
            <w:fldChar w:fldCharType="separate"/>
          </w:r>
          <w:r>
            <w:rPr>
              <w:rStyle w:val="11"/>
            </w:rPr>
            <w:t>1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如何申报维修</w:t>
          </w:r>
          <w:r>
            <w:tab/>
          </w:r>
          <w:r>
            <w:fldChar w:fldCharType="begin"/>
          </w:r>
          <w:r>
            <w:instrText xml:space="preserve"> PAGEREF _Toc509922397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"_Toc509922398" </w:instrText>
          </w:r>
          <w:r>
            <w:fldChar w:fldCharType="separate"/>
          </w:r>
          <w:r>
            <w:rPr>
              <w:rStyle w:val="11"/>
            </w:rPr>
            <w:t>1.1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申报工单时候，如何填写故障地点</w:t>
          </w:r>
          <w:r>
            <w:tab/>
          </w:r>
          <w:r>
            <w:fldChar w:fldCharType="begin"/>
          </w:r>
          <w:r>
            <w:instrText xml:space="preserve"> PAGEREF _Toc509922398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"_Toc509922399" </w:instrText>
          </w:r>
          <w:r>
            <w:fldChar w:fldCharType="separate"/>
          </w:r>
          <w:r>
            <w:rPr>
              <w:rStyle w:val="11"/>
            </w:rPr>
            <w:t>2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维修结束后如何评价</w:t>
          </w:r>
          <w:r>
            <w:tab/>
          </w:r>
          <w:r>
            <w:fldChar w:fldCharType="begin"/>
          </w:r>
          <w:r>
            <w:instrText xml:space="preserve"> PAGEREF _Toc509922399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"_Toc509922400" </w:instrText>
          </w:r>
          <w:r>
            <w:fldChar w:fldCharType="separate"/>
          </w:r>
          <w:r>
            <w:rPr>
              <w:rStyle w:val="11"/>
              <w:rFonts w:hint="eastAsia" w:ascii="楷体" w:hAnsi="楷体" w:eastAsia="楷体"/>
            </w:rPr>
            <w:t>四、</w:t>
          </w:r>
          <w:r>
            <w:rPr>
              <w:szCs w:val="22"/>
            </w:rPr>
            <w:tab/>
          </w:r>
          <w:r>
            <w:rPr>
              <w:rStyle w:val="11"/>
              <w:rFonts w:hint="eastAsia" w:ascii="楷体" w:hAnsi="楷体" w:eastAsia="楷体"/>
            </w:rPr>
            <w:t>卡户篇</w:t>
          </w:r>
          <w:r>
            <w:tab/>
          </w:r>
          <w:r>
            <w:fldChar w:fldCharType="begin"/>
          </w:r>
          <w:r>
            <w:instrText xml:space="preserve"> PAGEREF _Toc509922400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"_Toc509922401" </w:instrText>
          </w:r>
          <w:r>
            <w:fldChar w:fldCharType="separate"/>
          </w:r>
          <w:r>
            <w:rPr>
              <w:rStyle w:val="11"/>
            </w:rPr>
            <w:t>1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如何申请一卡通</w:t>
          </w:r>
          <w:r>
            <w:tab/>
          </w:r>
          <w:r>
            <w:fldChar w:fldCharType="begin"/>
          </w:r>
          <w:r>
            <w:instrText xml:space="preserve"> PAGEREF _Toc509922401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"_Toc509922402" </w:instrText>
          </w:r>
          <w:r>
            <w:fldChar w:fldCharType="separate"/>
          </w:r>
          <w:r>
            <w:rPr>
              <w:rStyle w:val="11"/>
            </w:rPr>
            <w:t>2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如何申请车辆通行证</w:t>
          </w:r>
          <w:r>
            <w:tab/>
          </w:r>
          <w:r>
            <w:fldChar w:fldCharType="begin"/>
          </w:r>
          <w:r>
            <w:instrText xml:space="preserve"> PAGEREF _Toc509922402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"_Toc509922403" </w:instrText>
          </w:r>
          <w:r>
            <w:fldChar w:fldCharType="separate"/>
          </w:r>
          <w:r>
            <w:rPr>
              <w:rStyle w:val="11"/>
              <w:rFonts w:hint="eastAsia" w:ascii="楷体" w:hAnsi="楷体" w:eastAsia="楷体"/>
            </w:rPr>
            <w:t>五、</w:t>
          </w:r>
          <w:r>
            <w:rPr>
              <w:szCs w:val="22"/>
            </w:rPr>
            <w:tab/>
          </w:r>
          <w:r>
            <w:rPr>
              <w:rStyle w:val="11"/>
              <w:rFonts w:hint="eastAsia" w:ascii="楷体" w:hAnsi="楷体" w:eastAsia="楷体"/>
            </w:rPr>
            <w:t>食堂篇</w:t>
          </w:r>
          <w:r>
            <w:tab/>
          </w:r>
          <w:r>
            <w:fldChar w:fldCharType="begin"/>
          </w:r>
          <w:r>
            <w:instrText xml:space="preserve"> PAGEREF _Toc509922403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"_Toc509922404" </w:instrText>
          </w:r>
          <w:r>
            <w:fldChar w:fldCharType="separate"/>
          </w:r>
          <w:r>
            <w:rPr>
              <w:rStyle w:val="11"/>
            </w:rPr>
            <w:t xml:space="preserve">1 </w:t>
          </w:r>
          <w:r>
            <w:rPr>
              <w:rStyle w:val="11"/>
              <w:rFonts w:hint="eastAsia"/>
            </w:rPr>
            <w:t>如何预订包厢</w:t>
          </w:r>
          <w:r>
            <w:tab/>
          </w:r>
          <w:r>
            <w:fldChar w:fldCharType="begin"/>
          </w:r>
          <w:r>
            <w:instrText xml:space="preserve"> PAGEREF _Toc509922404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"_Toc509922405" </w:instrText>
          </w:r>
          <w:r>
            <w:fldChar w:fldCharType="separate"/>
          </w:r>
          <w:r>
            <w:rPr>
              <w:rStyle w:val="11"/>
            </w:rPr>
            <w:t>1.1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如何退订包厢</w:t>
          </w:r>
          <w:r>
            <w:tab/>
          </w:r>
          <w:r>
            <w:fldChar w:fldCharType="begin"/>
          </w:r>
          <w:r>
            <w:instrText xml:space="preserve"> PAGEREF _Toc509922405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"_Toc509922406" </w:instrText>
          </w:r>
          <w:r>
            <w:fldChar w:fldCharType="separate"/>
          </w:r>
          <w:r>
            <w:rPr>
              <w:rStyle w:val="11"/>
            </w:rPr>
            <w:t xml:space="preserve">2 </w:t>
          </w:r>
          <w:r>
            <w:rPr>
              <w:rStyle w:val="11"/>
              <w:rFonts w:hint="eastAsia"/>
            </w:rPr>
            <w:t>如何进行每月评价</w:t>
          </w:r>
          <w:r>
            <w:tab/>
          </w:r>
          <w:r>
            <w:fldChar w:fldCharType="begin"/>
          </w:r>
          <w:r>
            <w:instrText xml:space="preserve"> PAGEREF _Toc509922406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"_Toc509922407" </w:instrText>
          </w:r>
          <w:r>
            <w:fldChar w:fldCharType="separate"/>
          </w:r>
          <w:r>
            <w:rPr>
              <w:rStyle w:val="11"/>
            </w:rPr>
            <w:t xml:space="preserve">3 </w:t>
          </w:r>
          <w:r>
            <w:rPr>
              <w:rStyle w:val="11"/>
              <w:rFonts w:hint="eastAsia"/>
            </w:rPr>
            <w:t>我想要进行投诉，或者提出建议，如何进行</w:t>
          </w:r>
          <w:r>
            <w:tab/>
          </w:r>
          <w:r>
            <w:fldChar w:fldCharType="begin"/>
          </w:r>
          <w:r>
            <w:instrText xml:space="preserve"> PAGEREF _Toc509922407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"_Toc509922408" </w:instrText>
          </w:r>
          <w:r>
            <w:fldChar w:fldCharType="separate"/>
          </w:r>
          <w:r>
            <w:rPr>
              <w:rStyle w:val="11"/>
            </w:rPr>
            <w:t xml:space="preserve">4 </w:t>
          </w:r>
          <w:r>
            <w:rPr>
              <w:rStyle w:val="11"/>
              <w:rFonts w:hint="eastAsia"/>
            </w:rPr>
            <w:t>包厢预订结束后如何评价</w:t>
          </w:r>
          <w:r>
            <w:tab/>
          </w:r>
          <w:r>
            <w:fldChar w:fldCharType="begin"/>
          </w:r>
          <w:r>
            <w:instrText xml:space="preserve"> PAGEREF _Toc509922408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"_Toc509922409" </w:instrText>
          </w:r>
          <w:r>
            <w:fldChar w:fldCharType="separate"/>
          </w:r>
          <w:r>
            <w:rPr>
              <w:rStyle w:val="11"/>
            </w:rPr>
            <w:t xml:space="preserve">5 </w:t>
          </w:r>
          <w:r>
            <w:rPr>
              <w:rStyle w:val="11"/>
              <w:rFonts w:hint="eastAsia"/>
            </w:rPr>
            <w:t>如何预定公务接待自助餐</w:t>
          </w:r>
          <w:r>
            <w:tab/>
          </w:r>
          <w:r>
            <w:fldChar w:fldCharType="begin"/>
          </w:r>
          <w:r>
            <w:instrText xml:space="preserve"> PAGEREF _Toc509922409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"_Toc509922410" </w:instrText>
          </w:r>
          <w:r>
            <w:fldChar w:fldCharType="separate"/>
          </w:r>
          <w:r>
            <w:rPr>
              <w:rStyle w:val="11"/>
            </w:rPr>
            <w:t>5.1</w:t>
          </w:r>
          <w:r>
            <w:rPr>
              <w:rStyle w:val="11"/>
              <w:rFonts w:hint="eastAsia"/>
            </w:rPr>
            <w:t>如何退订公务接待自助餐</w:t>
          </w:r>
          <w:r>
            <w:tab/>
          </w:r>
          <w:r>
            <w:fldChar w:fldCharType="begin"/>
          </w:r>
          <w:r>
            <w:instrText xml:space="preserve"> PAGEREF _Toc509922410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"_Toc509922411" </w:instrText>
          </w:r>
          <w:r>
            <w:fldChar w:fldCharType="separate"/>
          </w:r>
          <w:r>
            <w:rPr>
              <w:rStyle w:val="11"/>
              <w:rFonts w:hint="eastAsia" w:ascii="楷体" w:hAnsi="楷体" w:eastAsia="楷体"/>
            </w:rPr>
            <w:t>六、</w:t>
          </w:r>
          <w:r>
            <w:rPr>
              <w:szCs w:val="22"/>
            </w:rPr>
            <w:tab/>
          </w:r>
          <w:r>
            <w:rPr>
              <w:rStyle w:val="11"/>
              <w:rFonts w:hint="eastAsia" w:ascii="楷体" w:hAnsi="楷体" w:eastAsia="楷体"/>
            </w:rPr>
            <w:t>微信公众号篇</w:t>
          </w:r>
          <w:r>
            <w:tab/>
          </w:r>
          <w:r>
            <w:fldChar w:fldCharType="begin"/>
          </w:r>
          <w:r>
            <w:instrText xml:space="preserve"> PAGEREF _Toc509922411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"_Toc509922412" </w:instrText>
          </w:r>
          <w:r>
            <w:fldChar w:fldCharType="separate"/>
          </w:r>
          <w:r>
            <w:rPr>
              <w:rStyle w:val="11"/>
            </w:rPr>
            <w:t>1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我要如何关注微信公众号</w:t>
          </w:r>
          <w:r>
            <w:tab/>
          </w:r>
          <w:r>
            <w:fldChar w:fldCharType="begin"/>
          </w:r>
          <w:r>
            <w:instrText xml:space="preserve"> PAGEREF _Toc509922412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"_Toc509922413" </w:instrText>
          </w:r>
          <w:r>
            <w:fldChar w:fldCharType="separate"/>
          </w:r>
          <w:r>
            <w:rPr>
              <w:rStyle w:val="11"/>
            </w:rPr>
            <w:t>2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如何绑定我自己的账户。</w:t>
          </w:r>
          <w:r>
            <w:tab/>
          </w:r>
          <w:r>
            <w:fldChar w:fldCharType="begin"/>
          </w:r>
          <w:r>
            <w:instrText xml:space="preserve"> PAGEREF _Toc509922413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"_Toc509922414" </w:instrText>
          </w:r>
          <w:r>
            <w:fldChar w:fldCharType="separate"/>
          </w:r>
          <w:r>
            <w:rPr>
              <w:rStyle w:val="11"/>
            </w:rPr>
            <w:t>3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绑定账户后我需要怎么使用相关功能</w:t>
          </w:r>
          <w:r>
            <w:tab/>
          </w:r>
          <w:r>
            <w:fldChar w:fldCharType="begin"/>
          </w:r>
          <w:r>
            <w:instrText xml:space="preserve"> PAGEREF _Toc509922414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"_Toc509922415" </w:instrText>
          </w:r>
          <w:r>
            <w:fldChar w:fldCharType="separate"/>
          </w:r>
          <w:r>
            <w:rPr>
              <w:rStyle w:val="11"/>
            </w:rPr>
            <w:t>4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微信上如何申请会议</w:t>
          </w:r>
          <w:r>
            <w:tab/>
          </w:r>
          <w:r>
            <w:fldChar w:fldCharType="begin"/>
          </w:r>
          <w:r>
            <w:instrText xml:space="preserve"> PAGEREF _Toc509922415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"_Toc509922416" </w:instrText>
          </w:r>
          <w:r>
            <w:fldChar w:fldCharType="separate"/>
          </w:r>
          <w:r>
            <w:rPr>
              <w:rStyle w:val="11"/>
            </w:rPr>
            <w:t>5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微信上如何申请维修</w:t>
          </w:r>
          <w:r>
            <w:tab/>
          </w:r>
          <w:r>
            <w:fldChar w:fldCharType="begin"/>
          </w:r>
          <w:r>
            <w:instrText xml:space="preserve"> PAGEREF _Toc509922416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"_Toc509922417" </w:instrText>
          </w:r>
          <w:r>
            <w:fldChar w:fldCharType="separate"/>
          </w:r>
          <w:r>
            <w:rPr>
              <w:rStyle w:val="11"/>
            </w:rPr>
            <w:t>6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微信上如何预订包厢</w:t>
          </w:r>
          <w:r>
            <w:tab/>
          </w:r>
          <w:r>
            <w:fldChar w:fldCharType="begin"/>
          </w:r>
          <w:r>
            <w:instrText xml:space="preserve"> PAGEREF _Toc509922417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"_Toc509922418" </w:instrText>
          </w:r>
          <w:r>
            <w:fldChar w:fldCharType="separate"/>
          </w:r>
          <w:r>
            <w:rPr>
              <w:rStyle w:val="11"/>
            </w:rPr>
            <w:t>7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微信上如何预定公务接待自助餐</w:t>
          </w:r>
          <w:r>
            <w:tab/>
          </w:r>
          <w:r>
            <w:fldChar w:fldCharType="begin"/>
          </w:r>
          <w:r>
            <w:instrText xml:space="preserve"> PAGEREF _Toc509922418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"_Toc509922419" </w:instrText>
          </w:r>
          <w:r>
            <w:fldChar w:fldCharType="separate"/>
          </w:r>
          <w:r>
            <w:rPr>
              <w:rStyle w:val="11"/>
              <w:rFonts w:hint="eastAsia" w:ascii="楷体" w:hAnsi="楷体" w:eastAsia="楷体"/>
            </w:rPr>
            <w:t>七、</w:t>
          </w:r>
          <w:r>
            <w:rPr>
              <w:szCs w:val="22"/>
            </w:rPr>
            <w:tab/>
          </w:r>
          <w:r>
            <w:rPr>
              <w:rStyle w:val="11"/>
              <w:rFonts w:hint="eastAsia" w:ascii="楷体" w:hAnsi="楷体" w:eastAsia="楷体"/>
            </w:rPr>
            <w:t>常见问题解答</w:t>
          </w:r>
          <w:r>
            <w:tab/>
          </w:r>
          <w:r>
            <w:fldChar w:fldCharType="begin"/>
          </w:r>
          <w:r>
            <w:instrText xml:space="preserve"> PAGEREF _Toc509922419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"_Toc509922420" </w:instrText>
          </w:r>
          <w:r>
            <w:fldChar w:fldCharType="separate"/>
          </w:r>
          <w:r>
            <w:rPr>
              <w:rStyle w:val="11"/>
            </w:rPr>
            <w:t>1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系统使用中遇到问题，如何联系系统管理员</w:t>
          </w:r>
          <w:r>
            <w:tab/>
          </w:r>
          <w:r>
            <w:fldChar w:fldCharType="begin"/>
          </w:r>
          <w:r>
            <w:instrText xml:space="preserve"> PAGEREF _Toc509922420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"_Toc509922421" </w:instrText>
          </w:r>
          <w:r>
            <w:fldChar w:fldCharType="separate"/>
          </w:r>
          <w:r>
            <w:rPr>
              <w:rStyle w:val="11"/>
            </w:rPr>
            <w:t>2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在首页待办中，未能找到自己想要找的记录，怎么找</w:t>
          </w:r>
          <w:r>
            <w:tab/>
          </w:r>
          <w:r>
            <w:fldChar w:fldCharType="begin"/>
          </w:r>
          <w:r>
            <w:instrText xml:space="preserve"> PAGEREF _Toc509922421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"_Toc509922422" </w:instrText>
          </w:r>
          <w:r>
            <w:fldChar w:fldCharType="separate"/>
          </w:r>
          <w:r>
            <w:rPr>
              <w:rStyle w:val="11"/>
            </w:rPr>
            <w:t>3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系统如何登录</w:t>
          </w:r>
          <w:r>
            <w:tab/>
          </w:r>
          <w:r>
            <w:fldChar w:fldCharType="begin"/>
          </w:r>
          <w:r>
            <w:instrText xml:space="preserve"> PAGEREF _Toc509922422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"_Toc509922423" </w:instrText>
          </w:r>
          <w:r>
            <w:fldChar w:fldCharType="separate"/>
          </w:r>
          <w:r>
            <w:rPr>
              <w:rStyle w:val="11"/>
            </w:rPr>
            <w:t>4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应该使用什么浏览器</w:t>
          </w:r>
          <w:r>
            <w:tab/>
          </w:r>
          <w:r>
            <w:fldChar w:fldCharType="begin"/>
          </w:r>
          <w:r>
            <w:instrText xml:space="preserve"> PAGEREF _Toc509922423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"_Toc509922424" </w:instrText>
          </w:r>
          <w:r>
            <w:fldChar w:fldCharType="separate"/>
          </w:r>
          <w:r>
            <w:rPr>
              <w:rStyle w:val="11"/>
            </w:rPr>
            <w:t>5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如何下载正确的浏览器</w:t>
          </w:r>
          <w:r>
            <w:tab/>
          </w:r>
          <w:r>
            <w:fldChar w:fldCharType="begin"/>
          </w:r>
          <w:r>
            <w:instrText xml:space="preserve"> PAGEREF _Toc509922424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"_Toc509922425" </w:instrText>
          </w:r>
          <w:r>
            <w:fldChar w:fldCharType="separate"/>
          </w:r>
          <w:r>
            <w:rPr>
              <w:rStyle w:val="11"/>
            </w:rPr>
            <w:t>6</w:t>
          </w:r>
          <w:r>
            <w:rPr>
              <w:szCs w:val="22"/>
            </w:rPr>
            <w:tab/>
          </w:r>
          <w:r>
            <w:rPr>
              <w:rStyle w:val="11"/>
              <w:rFonts w:hint="eastAsia"/>
            </w:rPr>
            <w:t>账户和密码如何获取，如何修改密码</w:t>
          </w:r>
          <w:r>
            <w:tab/>
          </w:r>
          <w:r>
            <w:fldChar w:fldCharType="begin"/>
          </w:r>
          <w:r>
            <w:instrText xml:space="preserve"> PAGEREF _Toc509922425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  <w:p/>
      </w:sdtContent>
    </w:sdt>
    <w:p>
      <w:pPr>
        <w:pStyle w:val="8"/>
        <w:numPr>
          <w:ilvl w:val="0"/>
          <w:numId w:val="1"/>
        </w:numPr>
        <w:rPr>
          <w:rFonts w:ascii="楷体" w:hAnsi="楷体" w:eastAsia="楷体"/>
          <w:sz w:val="72"/>
          <w:szCs w:val="72"/>
        </w:rPr>
      </w:pPr>
      <w:bookmarkStart w:id="0" w:name="_Toc509922387"/>
      <w:r>
        <w:rPr>
          <w:rFonts w:hint="eastAsia" w:ascii="楷体" w:hAnsi="楷体" w:eastAsia="楷体"/>
          <w:sz w:val="72"/>
          <w:szCs w:val="72"/>
        </w:rPr>
        <w:t>系统简介</w:t>
      </w:r>
      <w:bookmarkEnd w:id="0"/>
    </w:p>
    <w:p>
      <w:pPr>
        <w:ind w:left="480" w:firstLine="480"/>
        <w:rPr>
          <w:sz w:val="24"/>
        </w:rPr>
      </w:pPr>
      <w:r>
        <w:rPr>
          <w:sz w:val="24"/>
        </w:rPr>
        <w:t>绍兴市级机关后勤服务平台</w:t>
      </w:r>
      <w:r>
        <w:rPr>
          <w:rFonts w:hint="eastAsia"/>
          <w:sz w:val="24"/>
        </w:rPr>
        <w:t>是智慧政务专项的重要组成部分，系统包卡户管理、维修管理、资产管理、食堂管理、会议管理和系统管理六大模块。涵盖会议、卡户、维修、订餐、订物等对外服务及固定资产管理、食堂内部管理等对内管理，将所有应用模块集成到统一系统上，并可对系统运行的数据进行统计，方便领导决策。平台表现层分为PC端和移动端，其中移动端采用微信公众号方式实现。</w:t>
      </w:r>
    </w:p>
    <w:p/>
    <w:p>
      <w:r>
        <w:drawing>
          <wp:inline distT="0" distB="0" distL="0" distR="0">
            <wp:extent cx="5274310" cy="2623185"/>
            <wp:effectExtent l="19050" t="0" r="2540" b="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</w:p>
    <w:p>
      <w:pPr>
        <w:widowControl/>
        <w:jc w:val="left"/>
      </w:pPr>
      <w:r>
        <w:br w:type="page"/>
      </w:r>
    </w:p>
    <w:p>
      <w:pPr>
        <w:pStyle w:val="8"/>
        <w:numPr>
          <w:ilvl w:val="0"/>
          <w:numId w:val="1"/>
        </w:numPr>
        <w:rPr>
          <w:rFonts w:ascii="楷体" w:hAnsi="楷体" w:eastAsia="楷体"/>
          <w:sz w:val="72"/>
          <w:szCs w:val="72"/>
        </w:rPr>
      </w:pPr>
      <w:bookmarkStart w:id="1" w:name="_Toc509922388"/>
      <w:r>
        <w:rPr>
          <w:rFonts w:hint="eastAsia" w:ascii="楷体" w:hAnsi="楷体" w:eastAsia="楷体"/>
          <w:sz w:val="72"/>
          <w:szCs w:val="72"/>
        </w:rPr>
        <w:t>会议篇</w:t>
      </w:r>
      <w:bookmarkEnd w:id="1"/>
    </w:p>
    <w:p/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2" w:name="_Toc509922389"/>
      <w:r>
        <w:rPr>
          <w:rFonts w:hint="eastAsia"/>
          <w:sz w:val="32"/>
          <w:szCs w:val="32"/>
        </w:rPr>
        <w:t>我要使用会议室，如何申请？</w:t>
      </w:r>
      <w:bookmarkEnd w:id="2"/>
    </w:p>
    <w:p>
      <w:pPr>
        <w:pStyle w:val="13"/>
        <w:ind w:left="482" w:firstLine="482"/>
      </w:pPr>
      <w:r>
        <w:rPr>
          <w:rFonts w:hint="eastAsia"/>
          <w:b/>
          <w:bCs/>
        </w:rPr>
        <w:t>第一步：</w:t>
      </w:r>
      <w:r>
        <w:rPr>
          <w:rFonts w:hint="eastAsia"/>
          <w:b/>
          <w:bCs/>
          <w:lang w:eastAsia="zh-CN"/>
        </w:rPr>
        <w:t>登录</w:t>
      </w:r>
      <w:r>
        <w:rPr>
          <w:rFonts w:hint="eastAsia"/>
          <w:b/>
          <w:bCs/>
        </w:rPr>
        <w:t>系统。</w:t>
      </w:r>
      <w:r>
        <w:rPr>
          <w:rFonts w:hint="eastAsia"/>
        </w:rPr>
        <w:t>地址：</w:t>
      </w:r>
      <w:r>
        <w:rPr>
          <w:color w:val="auto"/>
          <w:u w:val="none"/>
        </w:rPr>
        <w:t>http://10.75.4.215/l</w:t>
      </w:r>
      <w:bookmarkStart w:id="39" w:name="_GoBack"/>
      <w:bookmarkEnd w:id="39"/>
      <w:r>
        <w:rPr>
          <w:color w:val="auto"/>
          <w:u w:val="none"/>
        </w:rPr>
        <w:t>ogin.jsp</w:t>
      </w:r>
    </w:p>
    <w:p>
      <w:pPr>
        <w:pStyle w:val="13"/>
        <w:ind w:left="482" w:firstLine="482"/>
      </w:pPr>
      <w:r>
        <w:rPr>
          <w:rFonts w:hint="eastAsia"/>
          <w:b/>
          <w:bCs/>
        </w:rPr>
        <w:t>第二步：选择时间与会议室 。</w:t>
      </w:r>
      <w:r>
        <w:rPr>
          <w:rFonts w:hint="eastAsia"/>
        </w:rPr>
        <w:t>点击【会议预约】菜单,在“会议室预约情况”窗口中，选择要预约会议的会议室和预约会议的时段，在对应的</w:t>
      </w:r>
      <w:r>
        <w:rPr>
          <w:rFonts w:hint="eastAsia"/>
          <w:b/>
          <w:bCs/>
          <w:color w:val="FF0000"/>
        </w:rPr>
        <w:t>单元格上点击</w:t>
      </w:r>
      <w:r>
        <w:rPr>
          <w:rFonts w:hint="eastAsia"/>
        </w:rPr>
        <w:t>。例如要预约周五下午的东会议室，点击以下单元格。</w:t>
      </w:r>
    </w:p>
    <w:p>
      <w:pPr>
        <w:ind w:left="420"/>
      </w:pPr>
    </w:p>
    <w:p>
      <w:pPr>
        <w:ind w:left="420"/>
      </w:pPr>
      <w:r>
        <w:rPr>
          <w:rFonts w:hint="eastAsia"/>
        </w:rPr>
        <w:drawing>
          <wp:inline distT="0" distB="0" distL="0" distR="0">
            <wp:extent cx="5274310" cy="2253615"/>
            <wp:effectExtent l="1905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482"/>
      </w:pPr>
      <w:r>
        <w:rPr>
          <w:rFonts w:hint="eastAsia"/>
          <w:b/>
          <w:bCs/>
        </w:rPr>
        <w:t>第三步：填写会议预约单。</w:t>
      </w:r>
      <w:r>
        <w:rPr>
          <w:rFonts w:hint="eastAsia"/>
        </w:rPr>
        <w:t>弹出“会议预约单”，按提示填写“会议预约单”，其中带红色“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”为必填，填写完，点击【提交】按钮，即可将该次申请进行提交，等待会议室管理员审核。</w:t>
      </w:r>
    </w:p>
    <w:p>
      <w:pPr>
        <w:pStyle w:val="13"/>
        <w:ind w:left="482" w:firstLine="480"/>
      </w:pPr>
    </w:p>
    <w:p>
      <w:pPr>
        <w:ind w:left="420"/>
      </w:pPr>
      <w:r>
        <w:drawing>
          <wp:inline distT="0" distB="0" distL="0" distR="0">
            <wp:extent cx="5274310" cy="2532380"/>
            <wp:effectExtent l="19050" t="0" r="2540" b="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3"/>
        </w:numPr>
      </w:pPr>
      <w:bookmarkStart w:id="3" w:name="_Toc509922390"/>
      <w:r>
        <w:rPr>
          <w:rFonts w:hint="eastAsia"/>
        </w:rPr>
        <w:t>如何查看会议室展示</w:t>
      </w:r>
      <w:bookmarkEnd w:id="3"/>
    </w:p>
    <w:p>
      <w:pPr>
        <w:pStyle w:val="13"/>
        <w:ind w:firstLine="480"/>
      </w:pPr>
      <w:r>
        <w:rPr>
          <w:rFonts w:hint="eastAsia"/>
        </w:rPr>
        <w:t>在会议预约页面，选择需要查看的会议室，点击会议室名称下的【展示】按钮，即可弹出会议展示页面，可查看会议室平面照和3D立体照。</w:t>
      </w:r>
    </w:p>
    <w:p>
      <w:pPr>
        <w:pStyle w:val="13"/>
        <w:ind w:firstLine="480"/>
      </w:pPr>
      <w:r>
        <w:rPr>
          <w:rFonts w:hint="eastAsia"/>
        </w:rPr>
        <w:drawing>
          <wp:inline distT="0" distB="0" distL="0" distR="0">
            <wp:extent cx="5274310" cy="694690"/>
            <wp:effectExtent l="19050" t="0" r="2540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480"/>
      </w:pPr>
      <w:r>
        <w:rPr>
          <w:rFonts w:hint="eastAsia"/>
        </w:rPr>
        <w:drawing>
          <wp:inline distT="0" distB="0" distL="0" distR="0">
            <wp:extent cx="5274310" cy="2507615"/>
            <wp:effectExtent l="19050" t="0" r="2540" b="0"/>
            <wp:docPr id="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480"/>
      </w:pPr>
      <w:r>
        <w:rPr>
          <w:rFonts w:hint="eastAsia"/>
        </w:rPr>
        <w:tab/>
      </w:r>
    </w:p>
    <w:p>
      <w:pPr>
        <w:pStyle w:val="3"/>
        <w:numPr>
          <w:ilvl w:val="1"/>
          <w:numId w:val="3"/>
        </w:numPr>
      </w:pPr>
      <w:bookmarkStart w:id="4" w:name="_Toc509922391"/>
      <w:r>
        <w:rPr>
          <w:rFonts w:hint="eastAsia"/>
        </w:rPr>
        <w:t>会议室要求</w:t>
      </w:r>
      <w:bookmarkEnd w:id="4"/>
    </w:p>
    <w:p>
      <w:pPr>
        <w:pStyle w:val="13"/>
        <w:ind w:firstLine="480"/>
      </w:pPr>
      <w:r>
        <w:rPr>
          <w:rFonts w:hint="eastAsia"/>
        </w:rPr>
        <w:t>在“会议预约单”中，服务保障内容中可勾选服务内容，部分服务内容也可进行文字说明，例如勾选“席签”，系统会弹出“席签”的文本框，可以框中输入对席签的要求，例如席签数量等。</w:t>
      </w:r>
    </w:p>
    <w:p>
      <w:pPr>
        <w:pStyle w:val="13"/>
        <w:ind w:firstLine="480"/>
      </w:pPr>
      <w:r>
        <w:rPr>
          <w:rFonts w:hint="eastAsia"/>
        </w:rPr>
        <w:t>除此之外，可在“其他特殊要求”一栏中输入对会议的其他要求。</w:t>
      </w:r>
    </w:p>
    <w:p>
      <w:pPr>
        <w:ind w:firstLine="420"/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74310" cy="1618615"/>
            <wp:effectExtent l="1905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sz w:val="24"/>
        </w:rPr>
      </w:pPr>
    </w:p>
    <w:p>
      <w:pPr>
        <w:ind w:firstLine="420"/>
        <w:rPr>
          <w:b/>
          <w:sz w:val="24"/>
        </w:rPr>
      </w:pPr>
    </w:p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5" w:name="_Toc509922392"/>
      <w:r>
        <w:rPr>
          <w:rFonts w:hint="eastAsia"/>
          <w:sz w:val="32"/>
          <w:szCs w:val="32"/>
        </w:rPr>
        <w:t>会议有变，如何申请修改？</w:t>
      </w:r>
      <w:bookmarkEnd w:id="5"/>
    </w:p>
    <w:p>
      <w:pPr>
        <w:pStyle w:val="13"/>
        <w:ind w:firstLine="482"/>
      </w:pPr>
      <w:r>
        <w:rPr>
          <w:rFonts w:hint="eastAsia"/>
          <w:b/>
          <w:bCs/>
        </w:rPr>
        <w:t>第一步：找到原会议记录。</w:t>
      </w:r>
      <w:r>
        <w:rPr>
          <w:rFonts w:hint="eastAsia"/>
        </w:rPr>
        <w:t>进入系统后点击【我的预约】菜单，选择未开始的会议，点击【变更】。</w:t>
      </w:r>
    </w:p>
    <w:p>
      <w:pPr>
        <w:pStyle w:val="13"/>
        <w:ind w:firstLine="482"/>
      </w:pPr>
      <w:r>
        <w:rPr>
          <w:rFonts w:hint="eastAsia"/>
          <w:b/>
          <w:bCs/>
        </w:rPr>
        <w:t>第二步：修改“会议预约单”。</w:t>
      </w:r>
      <w:r>
        <w:rPr>
          <w:rFonts w:hint="eastAsia"/>
        </w:rPr>
        <w:t>在点击【变更】可弹出“会议预约单”，对会议进行变更,对“会议预约单”进行修改后，点击【提交】按钮，等待会议室管理员重新审核。</w:t>
      </w:r>
    </w:p>
    <w:p>
      <w:pPr>
        <w:ind w:left="420"/>
        <w:rPr>
          <w:b/>
          <w:sz w:val="24"/>
        </w:rPr>
      </w:pPr>
      <w:r>
        <w:rPr>
          <w:rFonts w:hint="eastAsia"/>
          <w:b/>
          <w:sz w:val="24"/>
        </w:rPr>
        <w:drawing>
          <wp:inline distT="0" distB="0" distL="0" distR="0">
            <wp:extent cx="5274310" cy="969010"/>
            <wp:effectExtent l="19050" t="0" r="254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b/>
          <w:sz w:val="24"/>
        </w:rPr>
      </w:pPr>
    </w:p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6" w:name="_Toc509922393"/>
      <w:r>
        <w:rPr>
          <w:rFonts w:hint="eastAsia"/>
          <w:sz w:val="32"/>
          <w:szCs w:val="32"/>
        </w:rPr>
        <w:t>会议取消了，如何删除我申请的会议？</w:t>
      </w:r>
      <w:bookmarkEnd w:id="6"/>
    </w:p>
    <w:p>
      <w:pPr>
        <w:pStyle w:val="13"/>
        <w:ind w:firstLine="482"/>
      </w:pPr>
      <w:r>
        <w:rPr>
          <w:rFonts w:hint="eastAsia"/>
          <w:b/>
          <w:bCs/>
        </w:rPr>
        <w:t>第一步：找到原会议记录。</w:t>
      </w:r>
      <w:r>
        <w:rPr>
          <w:rFonts w:hint="eastAsia"/>
        </w:rPr>
        <w:t>进入系统后点击【我的预约】菜单，选择未开始的会议，点击【取消】。</w:t>
      </w:r>
    </w:p>
    <w:p>
      <w:pPr>
        <w:pStyle w:val="13"/>
        <w:ind w:firstLine="482"/>
      </w:pPr>
      <w:r>
        <w:rPr>
          <w:rFonts w:hint="eastAsia"/>
          <w:b/>
          <w:bCs/>
        </w:rPr>
        <w:t>第二步：取消“会议预约单”。</w:t>
      </w:r>
      <w:r>
        <w:rPr>
          <w:rFonts w:hint="eastAsia"/>
        </w:rPr>
        <w:t>点击【取消】后，可弹出“会议取消申请”，输入取消原因后，点击【保存】按钮，即可取消申请中的会议。</w:t>
      </w:r>
    </w:p>
    <w:p>
      <w:pPr>
        <w:pStyle w:val="13"/>
        <w:ind w:left="200" w:firstLine="220" w:firstLineChars="0"/>
      </w:pPr>
      <w:r>
        <w:drawing>
          <wp:inline distT="0" distB="0" distL="0" distR="0">
            <wp:extent cx="5274310" cy="2054860"/>
            <wp:effectExtent l="1905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7" w:name="_Toc509922394"/>
      <w:r>
        <w:rPr>
          <w:rFonts w:hint="eastAsia"/>
          <w:sz w:val="32"/>
          <w:szCs w:val="32"/>
        </w:rPr>
        <w:t>如何评价会议</w:t>
      </w:r>
      <w:bookmarkEnd w:id="7"/>
    </w:p>
    <w:p>
      <w:pPr>
        <w:pStyle w:val="13"/>
        <w:ind w:firstLine="482"/>
      </w:pPr>
      <w:r>
        <w:rPr>
          <w:rFonts w:hint="eastAsia"/>
          <w:b/>
          <w:bCs/>
        </w:rPr>
        <w:t>第一步：找到会议记录。</w:t>
      </w:r>
      <w:r>
        <w:rPr>
          <w:rFonts w:hint="eastAsia"/>
        </w:rPr>
        <w:t>点击“满意度评价”菜单，点击“会议名称”，弹出“查询会议”页面，选择自己申请的且已结束的会议，可对某次会议进行满意度评价。</w:t>
      </w:r>
    </w:p>
    <w:p>
      <w:pPr>
        <w:pStyle w:val="13"/>
        <w:ind w:firstLine="480"/>
      </w:pPr>
      <w:r>
        <w:drawing>
          <wp:inline distT="0" distB="0" distL="0" distR="0">
            <wp:extent cx="5274310" cy="2512695"/>
            <wp:effectExtent l="19050" t="0" r="254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482"/>
      </w:pPr>
      <w:r>
        <w:rPr>
          <w:rFonts w:hint="eastAsia"/>
          <w:b/>
          <w:bCs/>
        </w:rPr>
        <w:t>第二步：评价会议。</w:t>
      </w:r>
      <w:r>
        <w:rPr>
          <w:rFonts w:hint="eastAsia"/>
        </w:rPr>
        <w:t>勾选满意度，填写意见建议（选填）后，点击【提交】按钮，即完成对本次会议评价。</w:t>
      </w:r>
    </w:p>
    <w:p>
      <w:pPr>
        <w:pStyle w:val="13"/>
        <w:ind w:firstLine="480"/>
      </w:pPr>
      <w:r>
        <w:drawing>
          <wp:inline distT="0" distB="0" distL="0" distR="0">
            <wp:extent cx="5274310" cy="2266315"/>
            <wp:effectExtent l="19050" t="0" r="254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8" w:name="_Toc509922395"/>
      <w:r>
        <w:rPr>
          <w:rFonts w:hint="eastAsia"/>
          <w:sz w:val="32"/>
          <w:szCs w:val="32"/>
        </w:rPr>
        <w:t>如何查看自己的会议申请记录</w:t>
      </w:r>
      <w:bookmarkEnd w:id="8"/>
    </w:p>
    <w:p>
      <w:pPr>
        <w:pStyle w:val="13"/>
        <w:ind w:firstLine="480"/>
      </w:pPr>
      <w:r>
        <w:rPr>
          <w:rFonts w:hint="eastAsia"/>
        </w:rPr>
        <w:t>点击“我的预约”菜单，即可查看自己的会议申请记录，同时可按照会议名称和会议室进行筛选，点击某一条记录的【查看】按钮，可查看本次会议预约的详细情况。</w:t>
      </w:r>
    </w:p>
    <w:p>
      <w:pPr>
        <w:pStyle w:val="13"/>
        <w:ind w:firstLine="480"/>
      </w:pPr>
      <w:r>
        <w:drawing>
          <wp:inline distT="0" distB="0" distL="0" distR="0">
            <wp:extent cx="5274310" cy="2214245"/>
            <wp:effectExtent l="19050" t="0" r="254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pStyle w:val="8"/>
        <w:numPr>
          <w:ilvl w:val="0"/>
          <w:numId w:val="1"/>
        </w:numPr>
        <w:rPr>
          <w:rFonts w:ascii="楷体" w:hAnsi="楷体" w:eastAsia="楷体"/>
          <w:sz w:val="72"/>
          <w:szCs w:val="72"/>
        </w:rPr>
      </w:pPr>
      <w:bookmarkStart w:id="9" w:name="_Toc509922396"/>
      <w:r>
        <w:rPr>
          <w:rFonts w:hint="eastAsia" w:ascii="楷体" w:hAnsi="楷体" w:eastAsia="楷体"/>
          <w:sz w:val="72"/>
          <w:szCs w:val="72"/>
        </w:rPr>
        <w:t>维修篇</w:t>
      </w:r>
      <w:bookmarkEnd w:id="9"/>
    </w:p>
    <w:p/>
    <w:p>
      <w:pPr>
        <w:pStyle w:val="2"/>
        <w:numPr>
          <w:ilvl w:val="0"/>
          <w:numId w:val="4"/>
        </w:numPr>
        <w:rPr>
          <w:sz w:val="32"/>
          <w:szCs w:val="32"/>
        </w:rPr>
      </w:pPr>
      <w:bookmarkStart w:id="10" w:name="_Toc509922397"/>
      <w:r>
        <w:rPr>
          <w:rFonts w:hint="eastAsia"/>
          <w:sz w:val="32"/>
          <w:szCs w:val="32"/>
        </w:rPr>
        <w:t>如何申报维修</w:t>
      </w:r>
      <w:bookmarkEnd w:id="10"/>
    </w:p>
    <w:p>
      <w:pPr>
        <w:pStyle w:val="13"/>
        <w:ind w:firstLine="480"/>
      </w:pPr>
      <w:r>
        <w:rPr>
          <w:rFonts w:hint="eastAsia"/>
        </w:rPr>
        <w:t>点击维修管理模块中，“工单申请”菜单，点击新增按钮，即可弹出“新增”窗口。填写工单，点击【提交】按钮，即完成维修申报，等待工作人员处理工单。其中工单编号为系统自动生成，不需要手动填写。</w:t>
      </w:r>
    </w:p>
    <w:p>
      <w:pPr>
        <w:pStyle w:val="13"/>
        <w:ind w:firstLine="480"/>
      </w:pPr>
      <w:r>
        <w:drawing>
          <wp:inline distT="0" distB="0" distL="0" distR="0">
            <wp:extent cx="5274310" cy="2215515"/>
            <wp:effectExtent l="19050" t="0" r="254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5"/>
        </w:numPr>
      </w:pPr>
      <w:bookmarkStart w:id="11" w:name="_Toc509922398"/>
      <w:r>
        <w:rPr>
          <w:rFonts w:hint="eastAsia"/>
        </w:rPr>
        <w:t>申报工单时候，如何填写故障地点</w:t>
      </w:r>
      <w:bookmarkEnd w:id="11"/>
    </w:p>
    <w:p>
      <w:pPr>
        <w:pStyle w:val="13"/>
        <w:ind w:firstLine="480"/>
      </w:pPr>
      <w:r>
        <w:rPr>
          <w:rFonts w:hint="eastAsia"/>
        </w:rPr>
        <w:t>在维修工单上，点击“故障地点”，弹出“地点选择”窗口，鼠标左键点击，选中故障发生地点，点击【保存】按钮，即完成故障地点选择。</w:t>
      </w:r>
    </w:p>
    <w:p>
      <w:pPr>
        <w:ind w:left="420"/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74310" cy="3644900"/>
            <wp:effectExtent l="19050" t="0" r="2540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480"/>
      </w:pPr>
      <w:r>
        <w:rPr>
          <w:rFonts w:hint="eastAsia"/>
        </w:rPr>
        <w:t>同时还可以在工单上，具体地点一栏中，输入文字，对地址进行进一步补充说明。</w:t>
      </w:r>
    </w:p>
    <w:p>
      <w:pPr>
        <w:ind w:left="420"/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74310" cy="3446145"/>
            <wp:effectExtent l="19050" t="0" r="2540" b="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rPr>
          <w:sz w:val="32"/>
          <w:szCs w:val="32"/>
        </w:rPr>
      </w:pPr>
      <w:bookmarkStart w:id="12" w:name="_Toc509922399"/>
      <w:r>
        <w:rPr>
          <w:rFonts w:hint="eastAsia"/>
          <w:sz w:val="32"/>
          <w:szCs w:val="32"/>
        </w:rPr>
        <w:t>维修结束后如何评价</w:t>
      </w:r>
      <w:bookmarkEnd w:id="12"/>
    </w:p>
    <w:p>
      <w:pPr>
        <w:pStyle w:val="13"/>
        <w:ind w:firstLine="482"/>
      </w:pPr>
      <w:r>
        <w:rPr>
          <w:rFonts w:hint="eastAsia"/>
          <w:b/>
          <w:bCs/>
        </w:rPr>
        <w:t>第一步：找到需要评价的记录。</w:t>
      </w:r>
      <w:r>
        <w:rPr>
          <w:rFonts w:hint="eastAsia"/>
        </w:rPr>
        <w:t>当维修人员对故障进行维修，且由维修管理员进行验收后，可对本次维修进行评价，在系统首页，“待办”模块中选择对应记录，鼠标左键点击，可弹出维修工单。</w:t>
      </w:r>
    </w:p>
    <w:p>
      <w:pPr>
        <w:pStyle w:val="13"/>
        <w:ind w:firstLine="480"/>
      </w:pPr>
      <w:r>
        <w:drawing>
          <wp:inline distT="0" distB="0" distL="0" distR="0">
            <wp:extent cx="5274310" cy="949325"/>
            <wp:effectExtent l="19050" t="0" r="2540" b="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482"/>
      </w:pPr>
      <w:r>
        <w:rPr>
          <w:rFonts w:hint="eastAsia"/>
          <w:b/>
          <w:bCs/>
        </w:rPr>
        <w:t>第二步：输入评价内容。</w:t>
      </w:r>
      <w:r>
        <w:rPr>
          <w:rFonts w:hint="eastAsia"/>
        </w:rPr>
        <w:t>在弹出的工单操作区域中，输入评价内容，点击【提交】按钮，即完成对本次维修的评价。</w:t>
      </w:r>
    </w:p>
    <w:p>
      <w:pPr>
        <w:pStyle w:val="13"/>
        <w:ind w:firstLine="480"/>
      </w:pPr>
      <w:r>
        <w:drawing>
          <wp:inline distT="0" distB="0" distL="0" distR="0">
            <wp:extent cx="5274310" cy="1637030"/>
            <wp:effectExtent l="19050" t="0" r="2540" b="0"/>
            <wp:docPr id="37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8"/>
        <w:numPr>
          <w:ilvl w:val="0"/>
          <w:numId w:val="1"/>
        </w:numPr>
        <w:rPr>
          <w:rFonts w:ascii="楷体" w:hAnsi="楷体" w:eastAsia="楷体"/>
          <w:sz w:val="72"/>
          <w:szCs w:val="72"/>
        </w:rPr>
      </w:pPr>
      <w:bookmarkStart w:id="13" w:name="_Toc509922400"/>
      <w:r>
        <w:rPr>
          <w:rFonts w:hint="eastAsia" w:ascii="楷体" w:hAnsi="楷体" w:eastAsia="楷体"/>
          <w:sz w:val="72"/>
          <w:szCs w:val="72"/>
        </w:rPr>
        <w:t>卡户篇</w:t>
      </w:r>
      <w:bookmarkEnd w:id="13"/>
    </w:p>
    <w:p/>
    <w:p>
      <w:pPr>
        <w:pStyle w:val="2"/>
        <w:numPr>
          <w:ilvl w:val="0"/>
          <w:numId w:val="6"/>
        </w:numPr>
        <w:rPr>
          <w:sz w:val="32"/>
          <w:szCs w:val="32"/>
        </w:rPr>
      </w:pPr>
      <w:bookmarkStart w:id="14" w:name="_Toc509922401"/>
      <w:r>
        <w:rPr>
          <w:rFonts w:hint="eastAsia"/>
          <w:sz w:val="32"/>
          <w:szCs w:val="32"/>
        </w:rPr>
        <w:t>如何申请一卡通</w:t>
      </w:r>
      <w:bookmarkEnd w:id="14"/>
    </w:p>
    <w:p>
      <w:pPr>
        <w:pStyle w:val="13"/>
        <w:ind w:firstLine="482"/>
      </w:pPr>
      <w:r>
        <w:rPr>
          <w:rFonts w:hint="eastAsia"/>
          <w:b/>
          <w:bCs/>
        </w:rPr>
        <w:t>第一步：填写审批表。</w:t>
      </w:r>
      <w:r>
        <w:rPr>
          <w:rFonts w:hint="eastAsia"/>
        </w:rPr>
        <w:t>点击卡户管理模块中，“一卡通”菜单中，“一卡通申请”菜单，点击【新增】按钮，即可弹出“新增”窗口。填写审批表，其中带红色“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”为必填，填写完，点击【提交】按钮，即完成一卡通申报，等待审核人员处理审批。</w:t>
      </w:r>
    </w:p>
    <w:p>
      <w:pPr>
        <w:pStyle w:val="13"/>
        <w:ind w:firstLine="0" w:firstLineChars="0"/>
      </w:pPr>
      <w:r>
        <w:drawing>
          <wp:inline distT="0" distB="0" distL="0" distR="0">
            <wp:extent cx="5274310" cy="1852930"/>
            <wp:effectExtent l="0" t="0" r="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482"/>
        <w:rPr>
          <w:b/>
          <w:bCs/>
        </w:rPr>
      </w:pPr>
      <w:r>
        <w:rPr>
          <w:rFonts w:hint="eastAsia"/>
          <w:b/>
          <w:bCs/>
        </w:rPr>
        <w:t>第二步：领卡。</w:t>
      </w:r>
      <w:r>
        <w:rPr>
          <w:rFonts w:hint="eastAsia"/>
        </w:rPr>
        <w:t>审批通过并制卡完成后，食堂管理人员开卡并通知申请人领卡。</w:t>
      </w:r>
    </w:p>
    <w:p/>
    <w:p>
      <w:pPr>
        <w:pStyle w:val="2"/>
        <w:numPr>
          <w:ilvl w:val="0"/>
          <w:numId w:val="6"/>
        </w:numPr>
        <w:rPr>
          <w:sz w:val="32"/>
          <w:szCs w:val="32"/>
        </w:rPr>
      </w:pPr>
      <w:bookmarkStart w:id="15" w:name="_Toc509922402"/>
      <w:r>
        <w:rPr>
          <w:rFonts w:hint="eastAsia"/>
          <w:sz w:val="32"/>
          <w:szCs w:val="32"/>
        </w:rPr>
        <w:t>如何申请车辆通行证</w:t>
      </w:r>
      <w:bookmarkEnd w:id="15"/>
    </w:p>
    <w:p>
      <w:pPr>
        <w:pStyle w:val="13"/>
        <w:ind w:firstLine="482"/>
      </w:pPr>
      <w:r>
        <w:rPr>
          <w:rFonts w:hint="eastAsia"/>
          <w:b/>
          <w:bCs/>
        </w:rPr>
        <w:t>第一步：填写审批表。</w:t>
      </w:r>
      <w:r>
        <w:rPr>
          <w:rFonts w:hint="eastAsia"/>
        </w:rPr>
        <w:t>点击卡户管理模块中，“车辆通行证”菜单中，“通行证申请”菜单，点击【新增】按钮，即可弹出“新增”窗口。填写审批表，其中带红色“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”为必填，填写完，点击【提交】按钮，即完成车辆通行证申报，等待审核人员处理审批。</w:t>
      </w:r>
    </w:p>
    <w:p>
      <w:pPr>
        <w:pStyle w:val="13"/>
        <w:ind w:firstLine="0" w:firstLineChars="0"/>
      </w:pPr>
      <w:r>
        <w:drawing>
          <wp:inline distT="0" distB="0" distL="0" distR="0">
            <wp:extent cx="5274310" cy="184912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482"/>
        <w:rPr>
          <w:b/>
          <w:bCs/>
        </w:rPr>
      </w:pPr>
      <w:r>
        <w:rPr>
          <w:rFonts w:hint="eastAsia"/>
          <w:b/>
          <w:bCs/>
        </w:rPr>
        <w:t>第二步：领证。</w:t>
      </w:r>
      <w:r>
        <w:rPr>
          <w:rFonts w:hint="eastAsia"/>
        </w:rPr>
        <w:t>审批通过并制作完成后，管理人员录入系统并通知申请人领证。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8"/>
        <w:numPr>
          <w:ilvl w:val="0"/>
          <w:numId w:val="1"/>
        </w:numPr>
        <w:rPr>
          <w:rFonts w:ascii="楷体" w:hAnsi="楷体" w:eastAsia="楷体"/>
          <w:sz w:val="72"/>
          <w:szCs w:val="72"/>
        </w:rPr>
      </w:pPr>
      <w:bookmarkStart w:id="16" w:name="_Toc509922403"/>
      <w:r>
        <w:rPr>
          <w:rFonts w:hint="eastAsia" w:ascii="楷体" w:hAnsi="楷体" w:eastAsia="楷体"/>
          <w:sz w:val="72"/>
          <w:szCs w:val="72"/>
        </w:rPr>
        <w:t>食堂篇</w:t>
      </w:r>
      <w:bookmarkEnd w:id="16"/>
    </w:p>
    <w:p>
      <w:pPr>
        <w:pStyle w:val="2"/>
        <w:rPr>
          <w:sz w:val="32"/>
          <w:szCs w:val="32"/>
        </w:rPr>
      </w:pPr>
      <w:bookmarkStart w:id="17" w:name="_Toc509922404"/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如何预订包厢</w:t>
      </w:r>
      <w:bookmarkEnd w:id="17"/>
    </w:p>
    <w:p>
      <w:pPr>
        <w:pStyle w:val="13"/>
        <w:ind w:firstLine="482"/>
      </w:pPr>
      <w:r>
        <w:rPr>
          <w:rFonts w:hint="eastAsia"/>
          <w:b/>
          <w:bCs/>
        </w:rPr>
        <w:t>第一步：填写预订信息。</w:t>
      </w:r>
      <w:r>
        <w:rPr>
          <w:rFonts w:hint="eastAsia"/>
        </w:rPr>
        <w:t>点击食堂管理模块中，“预订服务”菜单中，“包厢预订”菜单，点击【新增】按钮，即可弹出“新增”窗口。填写用餐日期、用餐人数等信息，其中带红色“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”为必填，填写完，点击【提交】按钮。等待食堂管理人员审核通过，即完成预订。</w:t>
      </w:r>
    </w:p>
    <w:p>
      <w:r>
        <w:drawing>
          <wp:inline distT="0" distB="0" distL="0" distR="0">
            <wp:extent cx="5274310" cy="2381250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pStyle w:val="3"/>
        <w:numPr>
          <w:ilvl w:val="1"/>
          <w:numId w:val="7"/>
        </w:numPr>
      </w:pPr>
      <w:bookmarkStart w:id="18" w:name="_Toc509922405"/>
      <w:r>
        <w:rPr>
          <w:rFonts w:hint="eastAsia"/>
        </w:rPr>
        <w:t>如何退订包厢</w:t>
      </w:r>
      <w:bookmarkEnd w:id="18"/>
    </w:p>
    <w:p>
      <w:pPr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第一步：</w:t>
      </w:r>
      <w:r>
        <w:rPr>
          <w:rFonts w:hint="eastAsia" w:ascii="宋体" w:hAnsi="宋体" w:eastAsia="宋体" w:cs="宋体"/>
          <w:sz w:val="24"/>
        </w:rPr>
        <w:t>点击食堂管理模块中，“预定服务”菜单中，“包厢预定”菜单，选中需要退订的订单。</w:t>
      </w:r>
    </w:p>
    <w:p>
      <w:pPr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第二步：</w:t>
      </w:r>
      <w:r>
        <w:rPr>
          <w:rFonts w:hint="eastAsia" w:ascii="宋体" w:hAnsi="宋体" w:eastAsia="宋体" w:cs="宋体"/>
          <w:sz w:val="24"/>
        </w:rPr>
        <w:t>点击【申请退订】按钮，填写退订理由，点击弹窗上【申请退订】即完成退订。</w:t>
      </w:r>
    </w:p>
    <w:p>
      <w:pPr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注意：</w:t>
      </w:r>
      <w:r>
        <w:rPr>
          <w:rFonts w:hint="eastAsia" w:ascii="宋体" w:hAnsi="宋体" w:eastAsia="宋体" w:cs="宋体"/>
          <w:sz w:val="24"/>
        </w:rPr>
        <w:t>包厢退订，越接近用餐时间，退订所产生的费用越高。具体扣费规则可参见退订时系统提示。</w:t>
      </w:r>
    </w:p>
    <w:p>
      <w:pPr>
        <w:ind w:firstLine="420"/>
        <w:rPr>
          <w:rFonts w:ascii="宋体" w:hAnsi="宋体" w:eastAsia="宋体" w:cs="宋体"/>
          <w:sz w:val="24"/>
        </w:rPr>
      </w:pPr>
    </w:p>
    <w:p>
      <w:pPr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274310" cy="2216785"/>
            <wp:effectExtent l="19050" t="0" r="2540" b="0"/>
            <wp:docPr id="14" name="图片 13" descr="TIM图片2018032713523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TIM图片20180327135236.jpg"/>
                    <pic:cNvPicPr>
                      <a:picLocks noChangeAspect="true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pStyle w:val="2"/>
        <w:rPr>
          <w:sz w:val="32"/>
          <w:szCs w:val="32"/>
        </w:rPr>
      </w:pPr>
      <w:bookmarkStart w:id="19" w:name="_Toc509922406"/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如何进行每月评价</w:t>
      </w:r>
      <w:bookmarkEnd w:id="19"/>
    </w:p>
    <w:p>
      <w:pPr>
        <w:pStyle w:val="13"/>
        <w:ind w:firstLine="482"/>
      </w:pPr>
      <w:r>
        <w:rPr>
          <w:rFonts w:hint="eastAsia"/>
          <w:b/>
          <w:bCs/>
        </w:rPr>
        <w:t>第一步：填写评价信息。</w:t>
      </w:r>
      <w:r>
        <w:rPr>
          <w:rFonts w:hint="eastAsia"/>
        </w:rPr>
        <w:t>点击食堂管理模块中，“服务评价”菜单中，“每月服务评价”菜单，选择年份月度，勾选各测评项目的满意情况，点击【保存】按钮，即完成评价。</w:t>
      </w:r>
    </w:p>
    <w:p>
      <w:r>
        <w:drawing>
          <wp:inline distT="0" distB="0" distL="0" distR="0">
            <wp:extent cx="5274310" cy="2513330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pStyle w:val="2"/>
        <w:rPr>
          <w:sz w:val="32"/>
          <w:szCs w:val="32"/>
        </w:rPr>
      </w:pPr>
      <w:bookmarkStart w:id="20" w:name="_Toc509922407"/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 xml:space="preserve"> 我想要进行投诉，或者提出</w:t>
      </w:r>
      <w:r>
        <w:rPr>
          <w:rFonts w:hint="eastAsia"/>
          <w:sz w:val="32"/>
          <w:szCs w:val="32"/>
        </w:rPr>
        <w:t>建议，如何进行</w:t>
      </w:r>
      <w:bookmarkEnd w:id="20"/>
    </w:p>
    <w:p>
      <w:pPr>
        <w:pStyle w:val="13"/>
        <w:ind w:firstLine="482"/>
      </w:pPr>
      <w:r>
        <w:rPr>
          <w:rFonts w:hint="eastAsia"/>
          <w:b/>
          <w:bCs/>
        </w:rPr>
        <w:t>第一步：填写投诉或建议。</w:t>
      </w:r>
      <w:r>
        <w:rPr>
          <w:rFonts w:hint="eastAsia"/>
        </w:rPr>
        <w:t>点击食堂管理模块中，“服务评价”菜单中，“投诉与建议”菜单，点击【新增】按钮，弹出“新增”窗口，填写标题，内容等信息，其中带红色“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”为必填，填写完，点击【保存】按钮，即完成投诉与提出建议。</w:t>
      </w:r>
    </w:p>
    <w:p>
      <w:r>
        <w:drawing>
          <wp:inline distT="0" distB="0" distL="0" distR="0">
            <wp:extent cx="5274310" cy="2483485"/>
            <wp:effectExtent l="0" t="0" r="0" b="0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pStyle w:val="2"/>
        <w:rPr>
          <w:sz w:val="32"/>
          <w:szCs w:val="32"/>
        </w:rPr>
      </w:pPr>
      <w:bookmarkStart w:id="21" w:name="_Toc509922408"/>
      <w:r>
        <w:rPr>
          <w:rFonts w:hint="eastAsia"/>
          <w:sz w:val="32"/>
          <w:szCs w:val="32"/>
        </w:rPr>
        <w:t>4</w:t>
      </w:r>
      <w:r>
        <w:rPr>
          <w:sz w:val="32"/>
          <w:szCs w:val="32"/>
        </w:rPr>
        <w:t xml:space="preserve"> 包厢预订结束后</w:t>
      </w:r>
      <w:r>
        <w:rPr>
          <w:rFonts w:hint="eastAsia"/>
          <w:sz w:val="32"/>
          <w:szCs w:val="32"/>
        </w:rPr>
        <w:t>如何评价</w:t>
      </w:r>
      <w:bookmarkEnd w:id="21"/>
    </w:p>
    <w:p>
      <w:pPr>
        <w:pStyle w:val="13"/>
        <w:ind w:firstLine="482"/>
      </w:pPr>
      <w:r>
        <w:rPr>
          <w:rFonts w:hint="eastAsia"/>
          <w:b/>
          <w:bCs/>
        </w:rPr>
        <w:t>第一步：找到需要评价的记录。</w:t>
      </w:r>
      <w:r>
        <w:rPr>
          <w:rFonts w:hint="eastAsia"/>
        </w:rPr>
        <w:t>点击食堂管理模块中，“服务评价”菜单中，“包厢预订评价”菜单，点击【订单号】，弹出“订单号查询”窗口，选择要评价的订单号，点击【确定】按钮。</w:t>
      </w:r>
    </w:p>
    <w:p>
      <w:r>
        <w:drawing>
          <wp:inline distT="0" distB="0" distL="0" distR="0">
            <wp:extent cx="5274310" cy="2378710"/>
            <wp:effectExtent l="0" t="0" r="0" b="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482"/>
      </w:pPr>
      <w:r>
        <w:rPr>
          <w:rFonts w:hint="eastAsia"/>
          <w:b/>
          <w:bCs/>
        </w:rPr>
        <w:t>第二步：填写评价。</w:t>
      </w:r>
      <w:r>
        <w:rPr>
          <w:rFonts w:hint="eastAsia"/>
        </w:rPr>
        <w:t>选择完订单号之后，即可在页面中勾选评价选项的满意度，点击【保存】按钮完成评价。</w:t>
      </w:r>
    </w:p>
    <w:p>
      <w:pPr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2245995"/>
            <wp:effectExtent l="0" t="0" r="0" b="0"/>
            <wp:docPr id="35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true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32"/>
          <w:szCs w:val="32"/>
        </w:rPr>
      </w:pPr>
      <w:bookmarkStart w:id="22" w:name="_Toc509922409"/>
      <w:r>
        <w:rPr>
          <w:rFonts w:hint="eastAsia"/>
          <w:sz w:val="32"/>
          <w:szCs w:val="32"/>
        </w:rPr>
        <w:t>5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如何预定公务接待自助餐</w:t>
      </w:r>
      <w:bookmarkEnd w:id="22"/>
    </w:p>
    <w:p>
      <w:pPr>
        <w:rPr>
          <w:rFonts w:ascii="宋体" w:hAnsi="宋体" w:eastAsia="宋体" w:cs="宋体"/>
          <w:sz w:val="24"/>
        </w:rPr>
      </w:pPr>
    </w:p>
    <w:p>
      <w:pPr>
        <w:pStyle w:val="13"/>
        <w:ind w:firstLine="482"/>
      </w:pPr>
      <w:r>
        <w:rPr>
          <w:rFonts w:hint="eastAsia"/>
          <w:b/>
          <w:bCs/>
        </w:rPr>
        <w:t>第一步：填写预订信息。</w:t>
      </w:r>
      <w:r>
        <w:rPr>
          <w:rFonts w:hint="eastAsia"/>
        </w:rPr>
        <w:t>点击食堂管理模块中，“预订服务”菜单中，“自助餐预订”菜单，点击【新增】按钮，即可弹出“新增”窗口。填写用餐日期、用餐人数等信息，其中带红色“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”为必填，填写完，点击【提交】按钮。等待食堂管理人员审核通过，即完成预订。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905500" cy="4248150"/>
            <wp:effectExtent l="19050" t="0" r="0" b="0"/>
            <wp:docPr id="12" name="图片 1" descr="d:\Documents\Tencent Files\40077124\Image\C2C\HH@Y}KZK$%8AH`($67%_O1I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\Documents\Tencent Files\40077124\Image\C2C\HH@Y}KZK$%8AH`($67%_O1I.png"/>
                    <pic:cNvPicPr>
                      <a:picLocks noChangeAspect="true" noChangeArrowheads="true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pStyle w:val="3"/>
        <w:ind w:firstLine="420"/>
      </w:pPr>
      <w:bookmarkStart w:id="23" w:name="_Toc509922410"/>
      <w:r>
        <w:rPr>
          <w:rFonts w:hint="eastAsia"/>
        </w:rPr>
        <w:t>5.1如何退订公务接待自助餐</w:t>
      </w:r>
      <w:bookmarkEnd w:id="23"/>
    </w:p>
    <w:p>
      <w:pPr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第一步：</w:t>
      </w:r>
      <w:r>
        <w:rPr>
          <w:rFonts w:hint="eastAsia" w:ascii="宋体" w:hAnsi="宋体" w:eastAsia="宋体" w:cs="宋体"/>
          <w:sz w:val="24"/>
        </w:rPr>
        <w:t>点击食堂管理模块中，“预定服务”菜单中，“自助餐预定”菜单，选中需要退订的订单。</w:t>
      </w:r>
    </w:p>
    <w:p>
      <w:pPr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第二步：</w:t>
      </w:r>
      <w:r>
        <w:rPr>
          <w:rFonts w:hint="eastAsia" w:ascii="宋体" w:hAnsi="宋体" w:eastAsia="宋体" w:cs="宋体"/>
          <w:sz w:val="24"/>
        </w:rPr>
        <w:t>点击【申请退订】按钮，填写退订理由，点击弹窗上【申请退订】即完成退订。</w:t>
      </w:r>
    </w:p>
    <w:p>
      <w:pPr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注意：</w:t>
      </w:r>
      <w:r>
        <w:rPr>
          <w:rFonts w:hint="eastAsia" w:ascii="宋体" w:hAnsi="宋体" w:eastAsia="宋体" w:cs="宋体"/>
          <w:sz w:val="24"/>
        </w:rPr>
        <w:t>公务接待自助餐退订，越接近用餐时间，退订所产生的费用越高。具体扣费规则可参见退订时系统提示。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/>
    <w:p>
      <w:pPr>
        <w:pStyle w:val="8"/>
        <w:numPr>
          <w:ilvl w:val="0"/>
          <w:numId w:val="1"/>
        </w:numPr>
        <w:rPr>
          <w:rFonts w:ascii="楷体" w:hAnsi="楷体" w:eastAsia="楷体"/>
          <w:sz w:val="72"/>
          <w:szCs w:val="72"/>
        </w:rPr>
      </w:pPr>
      <w:bookmarkStart w:id="24" w:name="_Toc509922411"/>
      <w:r>
        <w:rPr>
          <w:rFonts w:hint="eastAsia" w:ascii="楷体" w:hAnsi="楷体" w:eastAsia="楷体"/>
          <w:sz w:val="72"/>
          <w:szCs w:val="72"/>
        </w:rPr>
        <w:t>微信公众号篇</w:t>
      </w:r>
      <w:bookmarkEnd w:id="24"/>
    </w:p>
    <w:p>
      <w:pPr>
        <w:pStyle w:val="13"/>
        <w:ind w:firstLine="0" w:firstLineChars="0"/>
      </w:pPr>
    </w:p>
    <w:p>
      <w:pPr>
        <w:pStyle w:val="2"/>
        <w:numPr>
          <w:ilvl w:val="0"/>
          <w:numId w:val="8"/>
        </w:numPr>
        <w:rPr>
          <w:sz w:val="32"/>
          <w:szCs w:val="32"/>
        </w:rPr>
      </w:pPr>
      <w:bookmarkStart w:id="25" w:name="_Toc509922412"/>
      <w:r>
        <w:rPr>
          <w:rFonts w:hint="eastAsia"/>
          <w:sz w:val="32"/>
          <w:szCs w:val="32"/>
        </w:rPr>
        <w:t>我要如何关注微信公众号</w:t>
      </w:r>
      <w:bookmarkEnd w:id="25"/>
    </w:p>
    <w:p>
      <w:pPr>
        <w:pStyle w:val="13"/>
        <w:ind w:left="425" w:firstLine="0" w:firstLineChars="0"/>
        <w:rPr>
          <w:b/>
          <w:bCs/>
        </w:rPr>
      </w:pPr>
      <w:r>
        <w:rPr>
          <w:rFonts w:hint="eastAsia"/>
          <w:b/>
          <w:bCs/>
        </w:rPr>
        <w:t>第一步：打开手机微信。点击右上角“+”添加朋友，选择公众号，输入“</w:t>
      </w:r>
      <w:r>
        <w:rPr>
          <w:rFonts w:hint="eastAsia"/>
          <w:b/>
          <w:bCs/>
          <w:color w:val="FF0000"/>
        </w:rPr>
        <w:t>绍兴机关后勤</w:t>
      </w:r>
      <w:r>
        <w:rPr>
          <w:rFonts w:hint="eastAsia"/>
          <w:b/>
          <w:bCs/>
        </w:rPr>
        <w:t>”关键字进行搜索。或者</w:t>
      </w:r>
      <w:r>
        <w:rPr>
          <w:rFonts w:hint="eastAsia"/>
          <w:b/>
          <w:bCs/>
          <w:lang w:eastAsia="zh-CN"/>
        </w:rPr>
        <w:t>扫描</w:t>
      </w:r>
      <w:r>
        <w:rPr>
          <w:rFonts w:hint="eastAsia"/>
          <w:b/>
          <w:bCs/>
        </w:rPr>
        <w:t>下面二维码。</w:t>
      </w:r>
    </w:p>
    <w:p>
      <w:pPr>
        <w:pStyle w:val="13"/>
        <w:ind w:left="425" w:firstLine="0" w:firstLineChars="0"/>
      </w:pPr>
      <w:r>
        <w:rPr>
          <w:rFonts w:hint="eastAsia"/>
          <w:b/>
          <w:bCs/>
        </w:rPr>
        <w:drawing>
          <wp:inline distT="0" distB="0" distL="0" distR="0">
            <wp:extent cx="2457450" cy="2457450"/>
            <wp:effectExtent l="19050" t="0" r="0" b="0"/>
            <wp:docPr id="8" name="图片 4" descr="C:\Users\Administrator\Desktop\绍兴机关后勤服务号二维码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strator\Desktop\绍兴机关后勤服务号二维码.jpg"/>
                    <pic:cNvPicPr>
                      <a:picLocks noChangeAspect="true" noChangeArrowheads="true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5" w:firstLine="0" w:firstLineChars="0"/>
      </w:pPr>
      <w:r>
        <w:rPr>
          <w:rFonts w:hint="eastAsia"/>
          <w:b/>
          <w:bCs/>
        </w:rPr>
        <w:t>第二步：关注公众号。</w:t>
      </w:r>
    </w:p>
    <w:p>
      <w:pPr>
        <w:pStyle w:val="2"/>
        <w:numPr>
          <w:ilvl w:val="0"/>
          <w:numId w:val="8"/>
        </w:numPr>
        <w:rPr>
          <w:sz w:val="32"/>
          <w:szCs w:val="32"/>
        </w:rPr>
      </w:pPr>
      <w:bookmarkStart w:id="26" w:name="_Toc509922413"/>
      <w:r>
        <w:rPr>
          <w:rFonts w:hint="eastAsia"/>
          <w:sz w:val="32"/>
          <w:szCs w:val="32"/>
        </w:rPr>
        <w:t>如何绑定我自己的账户。</w:t>
      </w:r>
      <w:bookmarkEnd w:id="26"/>
    </w:p>
    <w:p>
      <w:pPr>
        <w:pStyle w:val="13"/>
        <w:ind w:left="425" w:firstLine="0" w:firstLineChars="0"/>
        <w:rPr>
          <w:b/>
          <w:bCs/>
        </w:rPr>
      </w:pPr>
      <w:r>
        <w:rPr>
          <w:rFonts w:hint="eastAsia"/>
          <w:b/>
          <w:bCs/>
        </w:rPr>
        <w:t>第一步：打开公众号“绍兴机关后勤”，点击右下角“</w:t>
      </w:r>
      <w:r>
        <w:rPr>
          <w:rFonts w:hint="eastAsia"/>
          <w:b/>
          <w:bCs/>
          <w:color w:val="FF0000"/>
        </w:rPr>
        <w:t>绑定</w:t>
      </w:r>
      <w:r>
        <w:rPr>
          <w:rFonts w:hint="eastAsia"/>
          <w:b/>
          <w:bCs/>
        </w:rPr>
        <w:t>”</w:t>
      </w:r>
    </w:p>
    <w:p>
      <w:pPr>
        <w:pStyle w:val="13"/>
        <w:ind w:left="425" w:firstLine="0" w:firstLineChars="0"/>
        <w:rPr>
          <w:b/>
          <w:bCs/>
        </w:rPr>
      </w:pPr>
    </w:p>
    <w:p>
      <w:pPr>
        <w:pStyle w:val="13"/>
        <w:ind w:left="425" w:firstLine="0" w:firstLineChars="0"/>
        <w:rPr>
          <w:b/>
          <w:bCs/>
        </w:rPr>
      </w:pPr>
      <w:r>
        <w:rPr>
          <w:rFonts w:hint="eastAsia"/>
          <w:b/>
          <w:bCs/>
        </w:rPr>
        <w:t>第二部：</w:t>
      </w:r>
      <w:r>
        <w:rPr>
          <w:rFonts w:hint="eastAsia"/>
          <w:b/>
          <w:bCs/>
          <w:color w:val="FF0000"/>
        </w:rPr>
        <w:t>点击绑定账户</w:t>
      </w:r>
      <w:r>
        <w:rPr>
          <w:rFonts w:hint="eastAsia"/>
          <w:b/>
          <w:bCs/>
        </w:rPr>
        <w:t>，在页面上输入PC端的用户名，密码和验证码。点击登录即可完成账户绑定。</w:t>
      </w:r>
    </w:p>
    <w:p/>
    <w:p>
      <w:pPr>
        <w:pStyle w:val="2"/>
        <w:numPr>
          <w:ilvl w:val="0"/>
          <w:numId w:val="8"/>
        </w:numPr>
        <w:rPr>
          <w:sz w:val="32"/>
          <w:szCs w:val="32"/>
        </w:rPr>
      </w:pPr>
      <w:bookmarkStart w:id="27" w:name="_Toc509922414"/>
      <w:r>
        <w:rPr>
          <w:rFonts w:hint="eastAsia"/>
          <w:sz w:val="32"/>
          <w:szCs w:val="32"/>
        </w:rPr>
        <w:t>绑定账户后我需要怎么使用相关功能</w:t>
      </w:r>
      <w:bookmarkEnd w:id="27"/>
    </w:p>
    <w:p>
      <w:pPr>
        <w:pStyle w:val="13"/>
        <w:ind w:left="425" w:firstLine="0" w:firstLineChars="0"/>
        <w:rPr>
          <w:b/>
          <w:bCs/>
        </w:rPr>
      </w:pPr>
      <w:r>
        <w:rPr>
          <w:rFonts w:hint="eastAsia"/>
          <w:b/>
          <w:bCs/>
        </w:rPr>
        <w:t>第一步：打开公众号“绍兴机关后勤”，点击下方“</w:t>
      </w:r>
      <w:r>
        <w:rPr>
          <w:rFonts w:hint="eastAsia"/>
          <w:b/>
          <w:bCs/>
          <w:color w:val="FF0000"/>
        </w:rPr>
        <w:t>平台信息</w:t>
      </w:r>
      <w:r>
        <w:rPr>
          <w:rFonts w:hint="eastAsia"/>
          <w:b/>
          <w:bCs/>
        </w:rPr>
        <w:t>”</w:t>
      </w:r>
    </w:p>
    <w:p>
      <w:pPr>
        <w:pStyle w:val="13"/>
        <w:ind w:left="425" w:firstLine="0" w:firstLineChars="0"/>
        <w:rPr>
          <w:b/>
          <w:bCs/>
        </w:rPr>
      </w:pPr>
      <w:r>
        <w:rPr>
          <w:rFonts w:hint="eastAsia"/>
          <w:b/>
          <w:bCs/>
        </w:rPr>
        <w:t>第二部：点击页面上的，“</w:t>
      </w:r>
      <w:r>
        <w:rPr>
          <w:rFonts w:hint="eastAsia"/>
          <w:b/>
          <w:bCs/>
          <w:color w:val="FF0000"/>
        </w:rPr>
        <w:t>服务项目</w:t>
      </w:r>
      <w:r>
        <w:rPr>
          <w:rFonts w:hint="eastAsia"/>
          <w:b/>
          <w:bCs/>
        </w:rPr>
        <w:t>”按钮，即可看到相关功能。</w:t>
      </w:r>
    </w:p>
    <w:p/>
    <w:p>
      <w:pPr>
        <w:pStyle w:val="2"/>
        <w:numPr>
          <w:ilvl w:val="0"/>
          <w:numId w:val="8"/>
        </w:numPr>
        <w:rPr>
          <w:sz w:val="32"/>
          <w:szCs w:val="32"/>
        </w:rPr>
      </w:pPr>
      <w:bookmarkStart w:id="28" w:name="_Toc509922415"/>
      <w:r>
        <w:rPr>
          <w:rFonts w:hint="eastAsia"/>
          <w:sz w:val="32"/>
          <w:szCs w:val="32"/>
        </w:rPr>
        <w:t>微信上如何申请会议</w:t>
      </w:r>
      <w:bookmarkEnd w:id="28"/>
    </w:p>
    <w:p>
      <w:pPr>
        <w:pStyle w:val="13"/>
        <w:ind w:firstLine="420" w:firstLineChars="0"/>
        <w:rPr>
          <w:b/>
          <w:bCs/>
        </w:rPr>
      </w:pPr>
      <w:r>
        <w:rPr>
          <w:rFonts w:hint="eastAsia"/>
          <w:b/>
          <w:bCs/>
        </w:rPr>
        <w:t>第一步：打开公众号“绍兴机关后勤”，点击下方“</w:t>
      </w:r>
      <w:r>
        <w:rPr>
          <w:rFonts w:hint="eastAsia"/>
          <w:b/>
          <w:bCs/>
          <w:color w:val="FF0000"/>
        </w:rPr>
        <w:t>平台信息</w:t>
      </w:r>
      <w:r>
        <w:rPr>
          <w:rFonts w:hint="eastAsia"/>
          <w:b/>
          <w:bCs/>
        </w:rPr>
        <w:t>”，进入服务页面。</w:t>
      </w:r>
    </w:p>
    <w:p>
      <w:pPr>
        <w:pStyle w:val="13"/>
        <w:ind w:firstLine="420" w:firstLineChars="0"/>
        <w:rPr>
          <w:b/>
          <w:bCs/>
        </w:rPr>
      </w:pPr>
      <w:r>
        <w:rPr>
          <w:rFonts w:hint="eastAsia"/>
          <w:b/>
          <w:bCs/>
        </w:rPr>
        <w:t>第二步：点击“</w:t>
      </w:r>
      <w:r>
        <w:rPr>
          <w:rFonts w:hint="eastAsia"/>
          <w:b/>
          <w:bCs/>
          <w:color w:val="FF0000"/>
        </w:rPr>
        <w:t>会议申请”</w:t>
      </w:r>
      <w:r>
        <w:rPr>
          <w:rFonts w:hint="eastAsia"/>
          <w:b/>
          <w:bCs/>
        </w:rPr>
        <w:t>按钮，进入会议申请页面。</w:t>
      </w:r>
    </w:p>
    <w:p>
      <w:pPr>
        <w:pStyle w:val="13"/>
        <w:ind w:firstLine="420" w:firstLineChars="0"/>
        <w:rPr>
          <w:b/>
          <w:bCs/>
        </w:rPr>
      </w:pPr>
      <w:r>
        <w:rPr>
          <w:rFonts w:hint="eastAsia"/>
          <w:b/>
          <w:bCs/>
        </w:rPr>
        <w:t>第三步：在会议申请页面点击，新增按钮，进入新增会议表单。点击前方“+”号展开表单，填写相关内容，点击提交按钮。</w:t>
      </w:r>
    </w:p>
    <w:p>
      <w:pPr>
        <w:pStyle w:val="13"/>
        <w:ind w:firstLine="420" w:firstLineChars="0"/>
        <w:rPr>
          <w:b/>
          <w:bCs/>
        </w:rPr>
      </w:pPr>
    </w:p>
    <w:p>
      <w:pPr>
        <w:pStyle w:val="2"/>
        <w:numPr>
          <w:ilvl w:val="0"/>
          <w:numId w:val="8"/>
        </w:numPr>
        <w:rPr>
          <w:sz w:val="32"/>
          <w:szCs w:val="32"/>
        </w:rPr>
      </w:pPr>
      <w:bookmarkStart w:id="29" w:name="_Toc509922416"/>
      <w:r>
        <w:rPr>
          <w:rFonts w:hint="eastAsia"/>
          <w:sz w:val="32"/>
          <w:szCs w:val="32"/>
        </w:rPr>
        <w:t>微信上如何申请维修</w:t>
      </w:r>
      <w:bookmarkEnd w:id="29"/>
    </w:p>
    <w:p>
      <w:pPr>
        <w:pStyle w:val="13"/>
        <w:ind w:firstLine="420" w:firstLineChars="0"/>
        <w:rPr>
          <w:b/>
          <w:bCs/>
        </w:rPr>
      </w:pPr>
      <w:r>
        <w:rPr>
          <w:rFonts w:hint="eastAsia"/>
          <w:b/>
          <w:bCs/>
        </w:rPr>
        <w:t>第一步：打开公众号“绍兴机关后勤”，点击下方“</w:t>
      </w:r>
      <w:r>
        <w:rPr>
          <w:rFonts w:hint="eastAsia"/>
          <w:b/>
          <w:bCs/>
          <w:color w:val="FF0000"/>
        </w:rPr>
        <w:t>平台信息</w:t>
      </w:r>
      <w:r>
        <w:rPr>
          <w:rFonts w:hint="eastAsia"/>
          <w:b/>
          <w:bCs/>
        </w:rPr>
        <w:t>”，进入服务页面。</w:t>
      </w:r>
    </w:p>
    <w:p>
      <w:pPr>
        <w:pStyle w:val="13"/>
        <w:ind w:firstLine="420" w:firstLineChars="0"/>
        <w:rPr>
          <w:b/>
          <w:bCs/>
        </w:rPr>
      </w:pPr>
      <w:r>
        <w:rPr>
          <w:rFonts w:hint="eastAsia"/>
          <w:b/>
          <w:bCs/>
        </w:rPr>
        <w:t>第二步：点击“</w:t>
      </w:r>
      <w:r>
        <w:rPr>
          <w:rFonts w:hint="eastAsia"/>
          <w:b/>
          <w:bCs/>
          <w:color w:val="FF0000"/>
        </w:rPr>
        <w:t>维修申请”</w:t>
      </w:r>
      <w:r>
        <w:rPr>
          <w:rFonts w:hint="eastAsia"/>
          <w:b/>
          <w:bCs/>
        </w:rPr>
        <w:t>按钮，进入维修申请页面</w:t>
      </w:r>
    </w:p>
    <w:p>
      <w:pPr>
        <w:pStyle w:val="13"/>
        <w:ind w:firstLine="420" w:firstLineChars="0"/>
        <w:rPr>
          <w:b/>
          <w:bCs/>
        </w:rPr>
      </w:pPr>
      <w:r>
        <w:rPr>
          <w:rFonts w:hint="eastAsia"/>
          <w:b/>
          <w:bCs/>
        </w:rPr>
        <w:t>第三步：在维修申请页面点击，新增按钮，进入新增维修表单。填写相关内容，点击提交按钮。</w:t>
      </w:r>
    </w:p>
    <w:p>
      <w:pPr>
        <w:pStyle w:val="13"/>
        <w:ind w:firstLine="420" w:firstLineChars="0"/>
        <w:rPr>
          <w:b/>
          <w:bCs/>
        </w:rPr>
      </w:pPr>
    </w:p>
    <w:p>
      <w:pPr>
        <w:pStyle w:val="13"/>
        <w:ind w:firstLine="480"/>
      </w:pPr>
    </w:p>
    <w:p>
      <w:pPr>
        <w:pStyle w:val="2"/>
        <w:numPr>
          <w:ilvl w:val="0"/>
          <w:numId w:val="8"/>
        </w:numPr>
        <w:rPr>
          <w:sz w:val="32"/>
          <w:szCs w:val="32"/>
        </w:rPr>
      </w:pPr>
      <w:bookmarkStart w:id="30" w:name="_Toc509922417"/>
      <w:r>
        <w:rPr>
          <w:rFonts w:hint="eastAsia"/>
          <w:sz w:val="32"/>
          <w:szCs w:val="32"/>
        </w:rPr>
        <w:t>微信上如何预订包厢</w:t>
      </w:r>
      <w:bookmarkEnd w:id="30"/>
    </w:p>
    <w:p>
      <w:pPr>
        <w:pStyle w:val="13"/>
        <w:ind w:firstLine="420" w:firstLineChars="0"/>
        <w:rPr>
          <w:b/>
          <w:bCs/>
        </w:rPr>
      </w:pPr>
      <w:r>
        <w:rPr>
          <w:rFonts w:hint="eastAsia"/>
          <w:b/>
          <w:bCs/>
        </w:rPr>
        <w:t>第一步：打开公众号“绍兴机关后勤”，点击下方“</w:t>
      </w:r>
      <w:r>
        <w:rPr>
          <w:rFonts w:hint="eastAsia"/>
          <w:b/>
          <w:bCs/>
          <w:color w:val="FF0000"/>
        </w:rPr>
        <w:t>平台信息</w:t>
      </w:r>
      <w:r>
        <w:rPr>
          <w:rFonts w:hint="eastAsia"/>
          <w:b/>
          <w:bCs/>
        </w:rPr>
        <w:t>”，进入服务页面。</w:t>
      </w:r>
    </w:p>
    <w:p>
      <w:pPr>
        <w:pStyle w:val="13"/>
        <w:ind w:firstLine="420" w:firstLineChars="0"/>
        <w:rPr>
          <w:b/>
          <w:bCs/>
        </w:rPr>
      </w:pPr>
      <w:r>
        <w:rPr>
          <w:rFonts w:hint="eastAsia"/>
          <w:b/>
          <w:bCs/>
        </w:rPr>
        <w:t>第二步：点击“</w:t>
      </w:r>
      <w:r>
        <w:rPr>
          <w:rFonts w:hint="eastAsia"/>
          <w:b/>
          <w:bCs/>
          <w:color w:val="FF0000"/>
        </w:rPr>
        <w:t>包厢预定”</w:t>
      </w:r>
      <w:r>
        <w:rPr>
          <w:rFonts w:hint="eastAsia"/>
          <w:b/>
          <w:bCs/>
        </w:rPr>
        <w:t>按钮，进入包厢预定页面</w:t>
      </w:r>
    </w:p>
    <w:p>
      <w:pPr>
        <w:pStyle w:val="13"/>
        <w:ind w:firstLine="420" w:firstLineChars="0"/>
        <w:rPr>
          <w:b/>
          <w:bCs/>
        </w:rPr>
      </w:pPr>
      <w:r>
        <w:rPr>
          <w:rFonts w:hint="eastAsia"/>
          <w:b/>
          <w:bCs/>
        </w:rPr>
        <w:t>第三步：在包厢预定页面点击，新增按钮，进入新增包厢预订表单。填写相关内容，点击提交按钮。</w:t>
      </w:r>
    </w:p>
    <w:p>
      <w:pPr>
        <w:pStyle w:val="13"/>
        <w:ind w:firstLine="480"/>
      </w:pPr>
    </w:p>
    <w:p>
      <w:pPr>
        <w:pStyle w:val="2"/>
        <w:numPr>
          <w:ilvl w:val="0"/>
          <w:numId w:val="8"/>
        </w:numPr>
        <w:rPr>
          <w:sz w:val="32"/>
          <w:szCs w:val="32"/>
        </w:rPr>
      </w:pPr>
      <w:bookmarkStart w:id="31" w:name="_Toc509922418"/>
      <w:r>
        <w:rPr>
          <w:rFonts w:hint="eastAsia"/>
          <w:sz w:val="32"/>
          <w:szCs w:val="32"/>
        </w:rPr>
        <w:t>微信上如何预定公务接待自助餐</w:t>
      </w:r>
      <w:bookmarkEnd w:id="31"/>
    </w:p>
    <w:p>
      <w:pPr>
        <w:pStyle w:val="13"/>
        <w:ind w:left="360" w:firstLine="0" w:firstLineChars="0"/>
        <w:rPr>
          <w:b/>
          <w:bCs/>
        </w:rPr>
      </w:pPr>
      <w:r>
        <w:rPr>
          <w:rFonts w:hint="eastAsia"/>
          <w:b/>
          <w:bCs/>
        </w:rPr>
        <w:t>第一步：打开公众号“绍兴机关后勤”，点击下方“</w:t>
      </w:r>
      <w:r>
        <w:rPr>
          <w:rFonts w:hint="eastAsia"/>
          <w:b/>
          <w:bCs/>
          <w:color w:val="FF0000"/>
        </w:rPr>
        <w:t>平台信息</w:t>
      </w:r>
      <w:r>
        <w:rPr>
          <w:rFonts w:hint="eastAsia"/>
          <w:b/>
          <w:bCs/>
        </w:rPr>
        <w:t>”，进入服务页面。</w:t>
      </w:r>
    </w:p>
    <w:p>
      <w:pPr>
        <w:pStyle w:val="13"/>
        <w:ind w:left="360" w:firstLine="0" w:firstLineChars="0"/>
        <w:rPr>
          <w:b/>
          <w:bCs/>
        </w:rPr>
      </w:pPr>
      <w:r>
        <w:rPr>
          <w:rFonts w:hint="eastAsia"/>
          <w:b/>
          <w:bCs/>
        </w:rPr>
        <w:t>第二步：点击“</w:t>
      </w:r>
      <w:r>
        <w:rPr>
          <w:rFonts w:hint="eastAsia"/>
          <w:b/>
          <w:bCs/>
          <w:color w:val="FF0000"/>
        </w:rPr>
        <w:t>自助餐预定”</w:t>
      </w:r>
      <w:r>
        <w:rPr>
          <w:rFonts w:hint="eastAsia"/>
          <w:b/>
          <w:bCs/>
        </w:rPr>
        <w:t>按钮，进入公务接待自助餐预定页面</w:t>
      </w:r>
    </w:p>
    <w:p>
      <w:pPr>
        <w:pStyle w:val="13"/>
        <w:ind w:left="360" w:firstLine="0" w:firstLineChars="0"/>
        <w:rPr>
          <w:b/>
          <w:bCs/>
        </w:rPr>
      </w:pPr>
      <w:r>
        <w:rPr>
          <w:rFonts w:hint="eastAsia"/>
          <w:b/>
          <w:bCs/>
        </w:rPr>
        <w:t>第三步：在自助餐预定页面点击，新增按钮，进入新增自助餐预订表单。填写相关内容，点击提交按钮。</w:t>
      </w: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13"/>
        <w:ind w:firstLine="480"/>
      </w:pPr>
    </w:p>
    <w:p>
      <w:pPr>
        <w:pStyle w:val="8"/>
        <w:numPr>
          <w:ilvl w:val="0"/>
          <w:numId w:val="1"/>
        </w:numPr>
        <w:rPr>
          <w:rFonts w:ascii="楷体" w:hAnsi="楷体" w:eastAsia="楷体"/>
          <w:sz w:val="72"/>
          <w:szCs w:val="72"/>
        </w:rPr>
      </w:pPr>
      <w:bookmarkStart w:id="32" w:name="_Toc509922419"/>
      <w:r>
        <w:rPr>
          <w:rFonts w:hint="eastAsia" w:ascii="楷体" w:hAnsi="楷体" w:eastAsia="楷体"/>
          <w:sz w:val="72"/>
          <w:szCs w:val="72"/>
        </w:rPr>
        <w:t>常见问题解答</w:t>
      </w:r>
      <w:bookmarkEnd w:id="32"/>
    </w:p>
    <w:p>
      <w:pPr>
        <w:rPr>
          <w:b/>
          <w:sz w:val="24"/>
        </w:rPr>
      </w:pPr>
    </w:p>
    <w:p>
      <w:pPr>
        <w:pStyle w:val="2"/>
        <w:numPr>
          <w:ilvl w:val="0"/>
          <w:numId w:val="9"/>
        </w:numPr>
        <w:rPr>
          <w:sz w:val="32"/>
          <w:szCs w:val="32"/>
        </w:rPr>
      </w:pPr>
      <w:bookmarkStart w:id="33" w:name="_Toc509922420"/>
      <w:r>
        <w:rPr>
          <w:rFonts w:hint="eastAsia"/>
          <w:sz w:val="32"/>
          <w:szCs w:val="32"/>
        </w:rPr>
        <w:t>系统使用中遇到问题，如何联系系统管理员</w:t>
      </w:r>
      <w:bookmarkEnd w:id="33"/>
    </w:p>
    <w:p>
      <w:pPr>
        <w:pStyle w:val="13"/>
        <w:ind w:firstLine="480"/>
      </w:pPr>
      <w:r>
        <w:rPr>
          <w:rFonts w:hint="eastAsia"/>
        </w:rPr>
        <w:t>系统使用中遇到问题，可咨询相关技术人员，我们将尽快为您答复，联系方式如下：</w:t>
      </w:r>
    </w:p>
    <w:p>
      <w:pPr>
        <w:pStyle w:val="13"/>
        <w:ind w:firstLine="480"/>
      </w:pPr>
      <w:r>
        <w:rPr>
          <w:rFonts w:hint="eastAsia"/>
        </w:rPr>
        <w:t>姓名：杨子江   手机号：182</w:t>
      </w:r>
      <w:r>
        <w:t xml:space="preserve"> 5</w:t>
      </w:r>
      <w:r>
        <w:rPr>
          <w:rFonts w:hint="eastAsia"/>
        </w:rPr>
        <w:t>859</w:t>
      </w:r>
      <w:r>
        <w:t xml:space="preserve"> </w:t>
      </w:r>
      <w:r>
        <w:rPr>
          <w:rFonts w:hint="eastAsia"/>
        </w:rPr>
        <w:t>6576  QQ：</w:t>
      </w:r>
      <w:r>
        <w:t>465937187</w:t>
      </w:r>
    </w:p>
    <w:p>
      <w:pPr>
        <w:pStyle w:val="13"/>
        <w:ind w:firstLine="480"/>
      </w:pPr>
      <w:r>
        <w:rPr>
          <w:rFonts w:hint="eastAsia"/>
        </w:rPr>
        <w:t>姓名：寿卓人   手机号：</w:t>
      </w:r>
      <w:r>
        <w:t>159 5754 5544</w:t>
      </w:r>
      <w:r>
        <w:rPr>
          <w:rFonts w:hint="eastAsia"/>
        </w:rPr>
        <w:t xml:space="preserve">  QQ：</w:t>
      </w:r>
      <w:r>
        <w:t>491677053</w:t>
      </w:r>
    </w:p>
    <w:p>
      <w:pPr>
        <w:pStyle w:val="2"/>
        <w:numPr>
          <w:ilvl w:val="0"/>
          <w:numId w:val="9"/>
        </w:numPr>
        <w:rPr>
          <w:sz w:val="32"/>
          <w:szCs w:val="32"/>
        </w:rPr>
      </w:pPr>
      <w:bookmarkStart w:id="34" w:name="_Toc509922421"/>
      <w:r>
        <w:rPr>
          <w:rFonts w:hint="eastAsia"/>
          <w:sz w:val="32"/>
          <w:szCs w:val="32"/>
        </w:rPr>
        <w:t>在首页待办中，未能找到自己想要找的记录，怎么找</w:t>
      </w:r>
      <w:bookmarkEnd w:id="34"/>
    </w:p>
    <w:p>
      <w:pPr>
        <w:pStyle w:val="13"/>
        <w:ind w:firstLine="480"/>
      </w:pPr>
      <w:r>
        <w:rPr>
          <w:rFonts w:hint="eastAsia"/>
        </w:rPr>
        <w:t>首页待办中，默认显示5条记录，如未能找到，可点击【更多】按钮，即可显示自己所有的待办记录。</w:t>
      </w:r>
    </w:p>
    <w:p>
      <w:pPr>
        <w:pStyle w:val="2"/>
        <w:numPr>
          <w:ilvl w:val="0"/>
          <w:numId w:val="9"/>
        </w:numPr>
        <w:rPr>
          <w:sz w:val="32"/>
          <w:szCs w:val="32"/>
        </w:rPr>
      </w:pPr>
      <w:bookmarkStart w:id="35" w:name="_Toc509922422"/>
      <w:r>
        <w:rPr>
          <w:rFonts w:hint="eastAsia"/>
          <w:sz w:val="32"/>
          <w:szCs w:val="32"/>
        </w:rPr>
        <w:t>系统如何登录</w:t>
      </w:r>
      <w:bookmarkEnd w:id="35"/>
    </w:p>
    <w:p>
      <w:pPr>
        <w:pStyle w:val="13"/>
        <w:ind w:firstLine="480"/>
      </w:pPr>
      <w:r>
        <w:rPr>
          <w:rFonts w:hint="eastAsia"/>
        </w:rPr>
        <w:t>打开浏览器，输入以下网址：</w:t>
      </w:r>
      <w:r>
        <w:fldChar w:fldCharType="begin"/>
      </w:r>
      <w:r>
        <w:instrText xml:space="preserve"> HYPERLINK "http://10.75.4.215/login.jsp" </w:instrText>
      </w:r>
      <w:r>
        <w:fldChar w:fldCharType="separate"/>
      </w:r>
      <w:r>
        <w:t>http://10.75.4.215/login.jsp</w:t>
      </w:r>
      <w:r>
        <w:fldChar w:fldCharType="end"/>
      </w:r>
      <w:r>
        <w:rPr>
          <w:rFonts w:hint="eastAsia"/>
        </w:rPr>
        <w:t>即可进入系统登录页面。若输入网址后，仍然不可打开，请检查电脑是否连接到政务网。</w:t>
      </w:r>
    </w:p>
    <w:p>
      <w:pPr>
        <w:pStyle w:val="2"/>
        <w:numPr>
          <w:ilvl w:val="0"/>
          <w:numId w:val="9"/>
        </w:numPr>
        <w:rPr>
          <w:sz w:val="32"/>
          <w:szCs w:val="32"/>
        </w:rPr>
      </w:pPr>
      <w:bookmarkStart w:id="36" w:name="_Toc509922423"/>
      <w:r>
        <w:rPr>
          <w:rFonts w:hint="eastAsia"/>
          <w:sz w:val="32"/>
          <w:szCs w:val="32"/>
        </w:rPr>
        <w:t>应该使用什么浏览器</w:t>
      </w:r>
      <w:bookmarkEnd w:id="36"/>
    </w:p>
    <w:p>
      <w:pPr>
        <w:pStyle w:val="13"/>
        <w:ind w:firstLine="480"/>
      </w:pPr>
      <w:r>
        <w:rPr>
          <w:rFonts w:hint="eastAsia"/>
        </w:rPr>
        <w:t>为保证使用效果和兼容性，请使用谷歌浏览器或火狐浏览器。</w:t>
      </w:r>
    </w:p>
    <w:p>
      <w:pPr>
        <w:pStyle w:val="2"/>
        <w:numPr>
          <w:ilvl w:val="0"/>
          <w:numId w:val="9"/>
        </w:numPr>
        <w:rPr>
          <w:sz w:val="32"/>
          <w:szCs w:val="32"/>
        </w:rPr>
      </w:pPr>
      <w:bookmarkStart w:id="37" w:name="_Toc509922424"/>
      <w:r>
        <w:rPr>
          <w:rFonts w:hint="eastAsia"/>
          <w:sz w:val="32"/>
          <w:szCs w:val="32"/>
        </w:rPr>
        <w:t>如何下载正确的浏览器</w:t>
      </w:r>
      <w:bookmarkEnd w:id="37"/>
    </w:p>
    <w:p>
      <w:pPr>
        <w:pStyle w:val="13"/>
        <w:ind w:firstLine="480"/>
      </w:pPr>
      <w:r>
        <w:rPr>
          <w:rFonts w:hint="eastAsia"/>
        </w:rPr>
        <w:t>当使用IE浏览器打开本系统时，系统将会弹出如下提示框，根据电脑操作系统，点击响应蓝色字体，可下载对应操作系统的谷歌浏览器。</w:t>
      </w:r>
    </w:p>
    <w:p>
      <w:pPr>
        <w:ind w:left="420"/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74310" cy="2179955"/>
            <wp:effectExtent l="19050" t="0" r="2540" b="0"/>
            <wp:docPr id="6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9"/>
        </w:numPr>
        <w:rPr>
          <w:sz w:val="32"/>
          <w:szCs w:val="32"/>
        </w:rPr>
      </w:pPr>
      <w:bookmarkStart w:id="38" w:name="_Toc509922425"/>
      <w:r>
        <w:rPr>
          <w:rFonts w:hint="eastAsia"/>
          <w:sz w:val="32"/>
          <w:szCs w:val="32"/>
        </w:rPr>
        <w:t>账户和密码如何获取，如何修改密码</w:t>
      </w:r>
      <w:bookmarkEnd w:id="38"/>
    </w:p>
    <w:p>
      <w:pPr>
        <w:pStyle w:val="13"/>
        <w:ind w:firstLine="480"/>
      </w:pPr>
      <w:r>
        <w:rPr>
          <w:rFonts w:hint="eastAsia"/>
        </w:rPr>
        <w:t>账户名为各单位经办人员姓名，初始密码为123456</w:t>
      </w:r>
    </w:p>
    <w:p>
      <w:pPr>
        <w:pStyle w:val="13"/>
        <w:ind w:firstLine="480"/>
      </w:pPr>
      <w:r>
        <w:rPr>
          <w:rFonts w:hint="eastAsia"/>
        </w:rPr>
        <w:t>登录系统后，点击右上角【修改密码】按钮，即可修改密码。</w:t>
      </w:r>
    </w:p>
    <w:p>
      <w:pPr>
        <w:pStyle w:val="13"/>
        <w:ind w:firstLine="480"/>
      </w:pPr>
      <w:r>
        <w:drawing>
          <wp:inline distT="0" distB="0" distL="0" distR="0">
            <wp:extent cx="5274310" cy="2155190"/>
            <wp:effectExtent l="19050" t="0" r="2540" b="0"/>
            <wp:docPr id="40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true" noChangeArrowheads="true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414577"/>
    <w:multiLevelType w:val="multilevel"/>
    <w:tmpl w:val="17414577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195F5F"/>
    <w:multiLevelType w:val="multilevel"/>
    <w:tmpl w:val="3F195F5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BCA2AD5"/>
    <w:multiLevelType w:val="multilevel"/>
    <w:tmpl w:val="5BCA2AD5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60D76CE9"/>
    <w:multiLevelType w:val="multilevel"/>
    <w:tmpl w:val="60D76CE9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6282501A"/>
    <w:multiLevelType w:val="multilevel"/>
    <w:tmpl w:val="6282501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647F2510"/>
    <w:multiLevelType w:val="multilevel"/>
    <w:tmpl w:val="647F2510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678E0F21"/>
    <w:multiLevelType w:val="multilevel"/>
    <w:tmpl w:val="678E0F21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38507E6"/>
    <w:multiLevelType w:val="multilevel"/>
    <w:tmpl w:val="738507E6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79690FE9"/>
    <w:multiLevelType w:val="multilevel"/>
    <w:tmpl w:val="79690FE9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F71F9E"/>
    <w:rsid w:val="00011410"/>
    <w:rsid w:val="000119BD"/>
    <w:rsid w:val="000C2ED9"/>
    <w:rsid w:val="000E3FC2"/>
    <w:rsid w:val="00157070"/>
    <w:rsid w:val="00176754"/>
    <w:rsid w:val="00190ABD"/>
    <w:rsid w:val="001D28B7"/>
    <w:rsid w:val="001D3077"/>
    <w:rsid w:val="002C1402"/>
    <w:rsid w:val="002C1D97"/>
    <w:rsid w:val="002D190D"/>
    <w:rsid w:val="002D5341"/>
    <w:rsid w:val="0037321F"/>
    <w:rsid w:val="00380AB8"/>
    <w:rsid w:val="0038432E"/>
    <w:rsid w:val="003A0CAC"/>
    <w:rsid w:val="003A4634"/>
    <w:rsid w:val="00447824"/>
    <w:rsid w:val="0045726F"/>
    <w:rsid w:val="004657F0"/>
    <w:rsid w:val="004708B4"/>
    <w:rsid w:val="0049608B"/>
    <w:rsid w:val="004A5E55"/>
    <w:rsid w:val="004B472E"/>
    <w:rsid w:val="005218CF"/>
    <w:rsid w:val="00530534"/>
    <w:rsid w:val="00555146"/>
    <w:rsid w:val="00560CE6"/>
    <w:rsid w:val="005834E7"/>
    <w:rsid w:val="0059681A"/>
    <w:rsid w:val="005A7855"/>
    <w:rsid w:val="00645B65"/>
    <w:rsid w:val="0065563F"/>
    <w:rsid w:val="006F727F"/>
    <w:rsid w:val="00711CAE"/>
    <w:rsid w:val="007619B3"/>
    <w:rsid w:val="007F42D4"/>
    <w:rsid w:val="008458CF"/>
    <w:rsid w:val="008656D8"/>
    <w:rsid w:val="00886E83"/>
    <w:rsid w:val="008C1614"/>
    <w:rsid w:val="0097266A"/>
    <w:rsid w:val="00975E01"/>
    <w:rsid w:val="009E31EC"/>
    <w:rsid w:val="009F0FCA"/>
    <w:rsid w:val="00A23B04"/>
    <w:rsid w:val="00A6014C"/>
    <w:rsid w:val="00AA2D11"/>
    <w:rsid w:val="00AB3DFA"/>
    <w:rsid w:val="00AB4751"/>
    <w:rsid w:val="00B21721"/>
    <w:rsid w:val="00B80E28"/>
    <w:rsid w:val="00BE4D81"/>
    <w:rsid w:val="00C00669"/>
    <w:rsid w:val="00C27CFC"/>
    <w:rsid w:val="00C31832"/>
    <w:rsid w:val="00C45BCC"/>
    <w:rsid w:val="00C87EE9"/>
    <w:rsid w:val="00CE10DB"/>
    <w:rsid w:val="00D433FD"/>
    <w:rsid w:val="00D6371E"/>
    <w:rsid w:val="00DF18F1"/>
    <w:rsid w:val="00E3612A"/>
    <w:rsid w:val="00E43AA0"/>
    <w:rsid w:val="00E4678B"/>
    <w:rsid w:val="00EA1531"/>
    <w:rsid w:val="00EA53B7"/>
    <w:rsid w:val="00F06A0D"/>
    <w:rsid w:val="00F4400A"/>
    <w:rsid w:val="00F87724"/>
    <w:rsid w:val="00FA3F91"/>
    <w:rsid w:val="16676337"/>
    <w:rsid w:val="2AF71F9E"/>
    <w:rsid w:val="2B421616"/>
    <w:rsid w:val="3DD745F2"/>
    <w:rsid w:val="4FCE21C7"/>
    <w:rsid w:val="548EDD6B"/>
    <w:rsid w:val="5C044F8C"/>
    <w:rsid w:val="650D165A"/>
    <w:rsid w:val="7F97D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6"/>
    <w:qFormat/>
    <w:uiPriority w:val="0"/>
    <w:rPr>
      <w:rFonts w:ascii="宋体" w:eastAsia="宋体"/>
      <w:sz w:val="18"/>
      <w:szCs w:val="18"/>
    </w:r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toc 1"/>
    <w:basedOn w:val="1"/>
    <w:next w:val="1"/>
    <w:qFormat/>
    <w:uiPriority w:val="39"/>
  </w:style>
  <w:style w:type="paragraph" w:styleId="7">
    <w:name w:val="toc 2"/>
    <w:basedOn w:val="1"/>
    <w:next w:val="1"/>
    <w:qFormat/>
    <w:uiPriority w:val="39"/>
    <w:pPr>
      <w:ind w:left="420" w:leftChars="200"/>
    </w:pPr>
  </w:style>
  <w:style w:type="paragraph" w:styleId="8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Hyperlink"/>
    <w:basedOn w:val="10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批注框文本 Char"/>
    <w:basedOn w:val="10"/>
    <w:link w:val="5"/>
    <w:qFormat/>
    <w:uiPriority w:val="0"/>
    <w:rPr>
      <w:kern w:val="2"/>
      <w:sz w:val="18"/>
      <w:szCs w:val="18"/>
    </w:rPr>
  </w:style>
  <w:style w:type="paragraph" w:customStyle="1" w:styleId="13">
    <w:name w:val="正文2"/>
    <w:basedOn w:val="1"/>
    <w:link w:val="14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</w:rPr>
  </w:style>
  <w:style w:type="character" w:customStyle="1" w:styleId="14">
    <w:name w:val="正文2 字符"/>
    <w:link w:val="13"/>
    <w:qFormat/>
    <w:uiPriority w:val="0"/>
    <w:rPr>
      <w:rFonts w:ascii="宋体" w:hAnsi="宋体" w:eastAsia="宋体" w:cs="宋体"/>
      <w:kern w:val="2"/>
      <w:sz w:val="24"/>
      <w:szCs w:val="24"/>
    </w:rPr>
  </w:style>
  <w:style w:type="character" w:customStyle="1" w:styleId="15">
    <w:name w:val="标题 Char"/>
    <w:basedOn w:val="10"/>
    <w:link w:val="8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文档结构图 Char"/>
    <w:basedOn w:val="10"/>
    <w:link w:val="4"/>
    <w:qFormat/>
    <w:uiPriority w:val="0"/>
    <w:rPr>
      <w:rFonts w:ascii="宋体" w:eastAsia="宋体"/>
      <w:kern w:val="2"/>
      <w:sz w:val="18"/>
      <w:szCs w:val="18"/>
    </w:rPr>
  </w:style>
  <w:style w:type="paragraph" w:customStyle="1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Char"/>
    <w:basedOn w:val="1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9">
    <w:name w:val="标题 2 Char"/>
    <w:basedOn w:val="10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1082</Words>
  <Characters>6174</Characters>
  <Lines>51</Lines>
  <Paragraphs>14</Paragraphs>
  <TotalTime>1</TotalTime>
  <ScaleCrop>false</ScaleCrop>
  <LinksUpToDate>false</LinksUpToDate>
  <CharactersWithSpaces>7242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2017-10-27T00:24:00Z</dcterms:created>
  <dc:creator>Lenvov</dc:creator>
  <cp:lastModifiedBy>user</cp:lastModifiedBy>
  <dcterms:modified xsi:type="dcterms:W3CDTF">2022-09-28T15:13:56Z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