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机关事务</w:t>
      </w:r>
      <w:r>
        <w:rPr>
          <w:rFonts w:hint="eastAsia"/>
          <w:b/>
          <w:bCs/>
          <w:sz w:val="44"/>
          <w:szCs w:val="44"/>
          <w:lang w:eastAsia="zh-CN"/>
        </w:rPr>
        <w:t>服务中心</w:t>
      </w:r>
      <w:r>
        <w:rPr>
          <w:rFonts w:hint="eastAsia"/>
          <w:b/>
          <w:bCs/>
          <w:sz w:val="44"/>
          <w:szCs w:val="44"/>
        </w:rPr>
        <w:t>审核、办理事项</w:t>
      </w:r>
    </w:p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办理指南</w:t>
      </w:r>
    </w:p>
    <w:p>
      <w:pPr>
        <w:jc w:val="center"/>
        <w:rPr>
          <w:b/>
          <w:bCs/>
          <w:sz w:val="44"/>
          <w:szCs w:val="44"/>
        </w:rPr>
      </w:pPr>
    </w:p>
    <w:tbl>
      <w:tblPr>
        <w:tblStyle w:val="3"/>
        <w:tblW w:w="82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0"/>
        <w:gridCol w:w="1255"/>
        <w:gridCol w:w="1418"/>
        <w:gridCol w:w="1323"/>
        <w:gridCol w:w="1432"/>
        <w:gridCol w:w="12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atLeast"/>
        </w:trPr>
        <w:tc>
          <w:tcPr>
            <w:tcW w:w="152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审核、办理事项名称</w:t>
            </w:r>
          </w:p>
        </w:tc>
        <w:tc>
          <w:tcPr>
            <w:tcW w:w="6700" w:type="dxa"/>
            <w:gridSpan w:val="5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办公用房调剂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4" w:hRule="atLeast"/>
        </w:trPr>
        <w:tc>
          <w:tcPr>
            <w:tcW w:w="152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办理流程</w:t>
            </w:r>
          </w:p>
        </w:tc>
        <w:tc>
          <w:tcPr>
            <w:tcW w:w="6700" w:type="dxa"/>
            <w:gridSpan w:val="5"/>
            <w:vAlign w:val="center"/>
          </w:tcPr>
          <w:p>
            <w:pPr>
              <w:numPr>
                <w:ilvl w:val="0"/>
                <w:numId w:val="1"/>
              </w:numPr>
              <w:jc w:val="both"/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各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  <w:t>申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报单位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  <w:t>将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报告和资料通过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协同办公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系统公文交换平台报机关事务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  <w:t>服务中心；</w:t>
            </w:r>
          </w:p>
          <w:p>
            <w:pPr>
              <w:numPr>
                <w:ilvl w:val="0"/>
                <w:numId w:val="1"/>
              </w:numPr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经办人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员1个工作日内</w:t>
            </w:r>
            <w:r>
              <w:rPr>
                <w:rFonts w:hint="eastAsia"/>
                <w:sz w:val="28"/>
                <w:szCs w:val="28"/>
              </w:rPr>
              <w:t>审核申报报告、资料后一次性告知不全或需要补充的全部资料；</w:t>
            </w:r>
          </w:p>
          <w:p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补全资料后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一般</w:t>
            </w:r>
            <w:r>
              <w:rPr>
                <w:rFonts w:hint="eastAsia"/>
                <w:sz w:val="28"/>
                <w:szCs w:val="28"/>
              </w:rPr>
              <w:t>5个工作日提出调剂意见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；</w:t>
            </w:r>
            <w:r>
              <w:rPr>
                <w:rFonts w:hint="eastAsia"/>
                <w:sz w:val="28"/>
                <w:szCs w:val="28"/>
              </w:rPr>
              <w:t>通知办理移交手续并</w:t>
            </w: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补交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28"/>
                <w:szCs w:val="28"/>
              </w:rPr>
              <w:t>正式盖章申请报告及相关材料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；</w:t>
            </w:r>
          </w:p>
          <w:p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如涉及报市政府审定，根据情况及时办理。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2" w:hRule="atLeast"/>
        </w:trPr>
        <w:tc>
          <w:tcPr>
            <w:tcW w:w="152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需带资料清单</w:t>
            </w:r>
          </w:p>
        </w:tc>
        <w:tc>
          <w:tcPr>
            <w:tcW w:w="6700" w:type="dxa"/>
            <w:gridSpan w:val="5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提交申请报告</w:t>
            </w:r>
            <w:r>
              <w:rPr>
                <w:rFonts w:hint="eastAsia"/>
                <w:sz w:val="28"/>
                <w:szCs w:val="28"/>
                <w:lang w:eastAsia="zh-CN"/>
              </w:rPr>
              <w:t>（</w:t>
            </w:r>
            <w:r>
              <w:rPr>
                <w:rFonts w:hint="eastAsia"/>
                <w:sz w:val="28"/>
                <w:szCs w:val="28"/>
              </w:rPr>
              <w:t>注明申请的理由、编制及实有人数情况、现有办公用房使用情况</w:t>
            </w:r>
            <w:r>
              <w:rPr>
                <w:rFonts w:hint="eastAsia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2" w:hRule="atLeast"/>
        </w:trPr>
        <w:tc>
          <w:tcPr>
            <w:tcW w:w="152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办结时间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一般</w:t>
            </w:r>
            <w:r>
              <w:rPr>
                <w:rFonts w:hint="eastAsia"/>
                <w:sz w:val="28"/>
                <w:szCs w:val="28"/>
              </w:rPr>
              <w:t>5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个工作日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承办处室</w:t>
            </w: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房基处</w:t>
            </w:r>
          </w:p>
        </w:tc>
        <w:tc>
          <w:tcPr>
            <w:tcW w:w="143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办理地点</w:t>
            </w:r>
          </w:p>
        </w:tc>
        <w:tc>
          <w:tcPr>
            <w:tcW w:w="1272" w:type="dxa"/>
          </w:tcPr>
          <w:p/>
          <w:p/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8号楼536室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9" w:hRule="atLeast"/>
        </w:trPr>
        <w:tc>
          <w:tcPr>
            <w:tcW w:w="152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承办人员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朱胜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8513</w:t>
            </w:r>
            <w:r>
              <w:rPr>
                <w:sz w:val="24"/>
              </w:rPr>
              <w:t>3</w:t>
            </w:r>
            <w:r>
              <w:rPr>
                <w:rFonts w:hint="eastAsia"/>
                <w:sz w:val="24"/>
              </w:rPr>
              <w:t>612</w:t>
            </w:r>
          </w:p>
        </w:tc>
        <w:tc>
          <w:tcPr>
            <w:tcW w:w="143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  <w:tc>
          <w:tcPr>
            <w:tcW w:w="1272" w:type="dxa"/>
          </w:tcPr>
          <w:p/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8C802"/>
    <w:multiLevelType w:val="singleLevel"/>
    <w:tmpl w:val="5938C802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7879E3"/>
    <w:rsid w:val="00534C15"/>
    <w:rsid w:val="00FA6D0E"/>
    <w:rsid w:val="00FA7EAF"/>
    <w:rsid w:val="093C39E8"/>
    <w:rsid w:val="0D7879E3"/>
    <w:rsid w:val="2D017879"/>
    <w:rsid w:val="2F42367C"/>
    <w:rsid w:val="30602169"/>
    <w:rsid w:val="356F06FC"/>
    <w:rsid w:val="42E13C5D"/>
    <w:rsid w:val="5DD43740"/>
    <w:rsid w:val="662740D9"/>
    <w:rsid w:val="69CB5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39</Words>
  <Characters>226</Characters>
  <Lines>1</Lines>
  <Paragraphs>1</Paragraphs>
  <TotalTime>1</TotalTime>
  <ScaleCrop>false</ScaleCrop>
  <LinksUpToDate>false</LinksUpToDate>
  <CharactersWithSpaces>264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2017-05-26T02:20:00Z</dcterms:created>
  <dc:creator>MQ</dc:creator>
  <cp:lastModifiedBy>Administrator</cp:lastModifiedBy>
  <cp:lastPrinted>2017-06-01T03:39:00Z</cp:lastPrinted>
  <dcterms:modified xsi:type="dcterms:W3CDTF">2020-10-10T08:30:30Z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